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962C6" w14:textId="77777777" w:rsidR="004868F1" w:rsidRPr="00501D81" w:rsidRDefault="004868F1" w:rsidP="004868F1">
      <w:pPr>
        <w:tabs>
          <w:tab w:val="left" w:pos="360"/>
          <w:tab w:val="left" w:pos="720"/>
        </w:tabs>
        <w:rPr>
          <w:rFonts w:ascii="Times New Roman" w:hAnsi="Times New Roman"/>
          <w:sz w:val="8"/>
          <w:szCs w:val="8"/>
        </w:rPr>
      </w:pPr>
    </w:p>
    <w:p w14:paraId="28BF04AE" w14:textId="77777777" w:rsidR="004868F1" w:rsidRDefault="004868F1" w:rsidP="004868F1">
      <w:pPr>
        <w:tabs>
          <w:tab w:val="left" w:pos="360"/>
          <w:tab w:val="left" w:pos="720"/>
        </w:tabs>
        <w:rPr>
          <w:szCs w:val="24"/>
        </w:rPr>
        <w:sectPr w:rsidR="004868F1" w:rsidSect="004868F1">
          <w:headerReference w:type="default" r:id="rId7"/>
          <w:footerReference w:type="default" r:id="rId8"/>
          <w:pgSz w:w="15840" w:h="12240" w:orient="landscape" w:code="1"/>
          <w:pgMar w:top="1195" w:right="720" w:bottom="720" w:left="720" w:header="360" w:footer="360" w:gutter="0"/>
          <w:cols w:space="720"/>
          <w:formProt w:val="0"/>
          <w:docGrid w:linePitch="360"/>
        </w:sectPr>
      </w:pPr>
    </w:p>
    <w:tbl>
      <w:tblPr>
        <w:tblW w:w="14737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13909"/>
      </w:tblGrid>
      <w:tr w:rsidR="004868F1" w:rsidRPr="002C34DD" w14:paraId="376584C1" w14:textId="77777777" w:rsidTr="00EF588A">
        <w:tc>
          <w:tcPr>
            <w:tcW w:w="828" w:type="dxa"/>
            <w:shd w:val="clear" w:color="auto" w:fill="EFF9FF"/>
            <w:vAlign w:val="center"/>
          </w:tcPr>
          <w:p w14:paraId="432361FD" w14:textId="77777777" w:rsidR="004868F1" w:rsidRPr="002C34DD" w:rsidRDefault="00BE0D38" w:rsidP="004868F1">
            <w:pPr>
              <w:ind w:left="-90"/>
              <w:rPr>
                <w:b/>
                <w:color w:val="0775A8"/>
                <w:sz w:val="28"/>
                <w:szCs w:val="40"/>
              </w:rPr>
            </w:pPr>
            <w:r w:rsidRPr="002C34DD">
              <w:rPr>
                <w:rFonts w:ascii="Centaur" w:hAnsi="Centaur"/>
                <w:b/>
                <w:noProof/>
              </w:rPr>
              <w:drawing>
                <wp:inline distT="0" distB="0" distL="0" distR="0" wp14:anchorId="3C3E7CC4" wp14:editId="44453A67">
                  <wp:extent cx="506730" cy="371475"/>
                  <wp:effectExtent l="0" t="0" r="0" b="0"/>
                  <wp:docPr id="1" name="Picture 1" descr="Description: Excla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Exclamation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9" w:type="dxa"/>
            <w:shd w:val="clear" w:color="auto" w:fill="EFF9FF"/>
            <w:vAlign w:val="center"/>
          </w:tcPr>
          <w:p w14:paraId="27DE5160" w14:textId="77777777" w:rsidR="00C772DA" w:rsidRDefault="004868F1" w:rsidP="004868F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7333">
              <w:rPr>
                <w:b/>
                <w:bCs/>
                <w:szCs w:val="24"/>
              </w:rPr>
              <w:t xml:space="preserve">The Summary of Benefits and Coverage (SBC) document will help you choose a health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color w:val="0066FF"/>
                <w:szCs w:val="24"/>
              </w:rPr>
              <w:t>.</w:t>
            </w:r>
            <w:r w:rsidRPr="00F17333">
              <w:rPr>
                <w:b/>
                <w:bCs/>
                <w:szCs w:val="24"/>
              </w:rPr>
              <w:t xml:space="preserve"> The SBC shows you how you and the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szCs w:val="24"/>
              </w:rPr>
              <w:t xml:space="preserve"> would share the cost for covered health care services. NOTE: Information about the cost of this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szCs w:val="24"/>
              </w:rPr>
              <w:t xml:space="preserve"> (called the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premium</w:t>
            </w:r>
            <w:r w:rsidRPr="00F17333">
              <w:rPr>
                <w:b/>
                <w:bCs/>
                <w:szCs w:val="24"/>
              </w:rPr>
              <w:t xml:space="preserve">) will be provided separately. This is only a summary. </w:t>
            </w:r>
            <w:r w:rsidRPr="00F17333">
              <w:rPr>
                <w:bCs/>
                <w:szCs w:val="24"/>
              </w:rPr>
              <w:t>For more information about your coverage, or to get a copy of the complete terms</w:t>
            </w:r>
            <w:r>
              <w:rPr>
                <w:bCs/>
                <w:szCs w:val="24"/>
              </w:rPr>
              <w:t xml:space="preserve"> </w:t>
            </w:r>
            <w:r w:rsidRPr="00F17333">
              <w:rPr>
                <w:bCs/>
                <w:szCs w:val="24"/>
              </w:rPr>
              <w:t>of coverage,</w:t>
            </w:r>
            <w:r>
              <w:rPr>
                <w:bCs/>
                <w:szCs w:val="24"/>
              </w:rPr>
              <w:t xml:space="preserve"> visit </w:t>
            </w:r>
            <w:hyperlink r:id="rId10" w:history="1">
              <w:r w:rsidRPr="004D76DD">
                <w:rPr>
                  <w:rStyle w:val="Hyperlink"/>
                  <w:rFonts w:cs="Lucida Console"/>
                  <w:szCs w:val="24"/>
                </w:rPr>
                <w:t>www.umr.com</w:t>
              </w:r>
            </w:hyperlink>
            <w:r w:rsidRPr="00F17333">
              <w:rPr>
                <w:szCs w:val="24"/>
              </w:rPr>
              <w:t xml:space="preserve"> or by calling</w:t>
            </w:r>
            <w:r>
              <w:rPr>
                <w:szCs w:val="24"/>
              </w:rPr>
              <w:t xml:space="preserve"> </w:t>
            </w:r>
          </w:p>
          <w:p w14:paraId="3F72EFC7" w14:textId="74276F1B" w:rsidR="004868F1" w:rsidRPr="00F17333" w:rsidRDefault="006F2376" w:rsidP="004868F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229D">
              <w:rPr>
                <w:rStyle w:val="VARIABLE"/>
                <w:szCs w:val="24"/>
              </w:rPr>
              <w:t>1-800-207-3172</w:t>
            </w:r>
            <w:r w:rsidR="004868F1" w:rsidRPr="00F17333">
              <w:rPr>
                <w:szCs w:val="24"/>
              </w:rPr>
              <w:t>.</w:t>
            </w:r>
            <w:r w:rsidR="004868F1">
              <w:rPr>
                <w:szCs w:val="24"/>
              </w:rPr>
              <w:t xml:space="preserve"> For general definitions of common terms, such as </w:t>
            </w:r>
            <w:r w:rsidR="004868F1" w:rsidRPr="00B90195">
              <w:rPr>
                <w:color w:val="0066FF"/>
                <w:szCs w:val="24"/>
                <w:u w:val="single"/>
              </w:rPr>
              <w:t>allowed amount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balance billing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coinsurance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copayment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deductible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provider</w:t>
            </w:r>
            <w:r w:rsidR="004868F1">
              <w:rPr>
                <w:szCs w:val="24"/>
              </w:rPr>
              <w:t xml:space="preserve">, or other </w:t>
            </w:r>
            <w:r w:rsidR="004868F1" w:rsidRPr="00194D17">
              <w:rPr>
                <w:szCs w:val="24"/>
                <w:u w:val="single"/>
              </w:rPr>
              <w:t>underlined</w:t>
            </w:r>
            <w:r w:rsidR="004868F1">
              <w:rPr>
                <w:szCs w:val="24"/>
              </w:rPr>
              <w:t xml:space="preserve"> terms see the Glossary. You can view the Glossary at </w:t>
            </w:r>
            <w:hyperlink r:id="rId11" w:history="1">
              <w:r w:rsidR="004868F1" w:rsidRPr="004D76DD">
                <w:rPr>
                  <w:rStyle w:val="Hyperlink"/>
                  <w:rFonts w:cs="Lucida Console"/>
                  <w:szCs w:val="24"/>
                </w:rPr>
                <w:t>www.umr.com</w:t>
              </w:r>
            </w:hyperlink>
            <w:r w:rsidR="004868F1">
              <w:rPr>
                <w:rFonts w:cs="Lucida Console"/>
                <w:szCs w:val="24"/>
              </w:rPr>
              <w:t xml:space="preserve"> </w:t>
            </w:r>
            <w:r w:rsidR="004868F1" w:rsidRPr="00F17333">
              <w:rPr>
                <w:szCs w:val="24"/>
              </w:rPr>
              <w:t xml:space="preserve">or call </w:t>
            </w:r>
            <w:r w:rsidRPr="007C229D">
              <w:rPr>
                <w:rStyle w:val="VARIABLE"/>
                <w:szCs w:val="24"/>
              </w:rPr>
              <w:t>1-800-207-3172</w:t>
            </w:r>
            <w:r w:rsidR="004868F1">
              <w:rPr>
                <w:szCs w:val="24"/>
              </w:rPr>
              <w:t xml:space="preserve"> to request a copy.</w:t>
            </w:r>
          </w:p>
        </w:tc>
      </w:tr>
    </w:tbl>
    <w:p w14:paraId="4CA2A353" w14:textId="77777777" w:rsidR="004868F1" w:rsidRPr="002C34DD" w:rsidRDefault="004868F1" w:rsidP="004868F1">
      <w:pPr>
        <w:rPr>
          <w:b/>
          <w:sz w:val="8"/>
          <w:szCs w:val="8"/>
        </w:rPr>
      </w:pPr>
      <w:r w:rsidRPr="002C34DD">
        <w:rPr>
          <w:b/>
          <w:sz w:val="8"/>
          <w:szCs w:val="8"/>
        </w:rPr>
        <w:tab/>
      </w:r>
    </w:p>
    <w:tbl>
      <w:tblPr>
        <w:tblStyle w:val="Alternaterowcolours"/>
        <w:tblW w:w="14734" w:type="dxa"/>
        <w:tblLayout w:type="fixed"/>
        <w:tblLook w:val="04A0" w:firstRow="1" w:lastRow="0" w:firstColumn="1" w:lastColumn="0" w:noHBand="0" w:noVBand="1"/>
      </w:tblPr>
      <w:tblGrid>
        <w:gridCol w:w="828"/>
        <w:gridCol w:w="1864"/>
        <w:gridCol w:w="4410"/>
        <w:gridCol w:w="7632"/>
      </w:tblGrid>
      <w:tr w:rsidR="004868F1" w:rsidRPr="00D77B99" w14:paraId="70C13976" w14:textId="77777777" w:rsidTr="00C77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692" w:type="dxa"/>
            <w:gridSpan w:val="2"/>
          </w:tcPr>
          <w:p w14:paraId="16607E5F" w14:textId="77777777" w:rsidR="004868F1" w:rsidRPr="009210D5" w:rsidRDefault="004868F1" w:rsidP="004868F1">
            <w:pPr>
              <w:spacing w:before="60" w:after="60"/>
              <w:rPr>
                <w:b/>
                <w:bCs/>
                <w:color w:val="FFFFFF"/>
                <w:szCs w:val="24"/>
              </w:rPr>
            </w:pPr>
            <w:r w:rsidRPr="009210D5">
              <w:rPr>
                <w:b/>
                <w:bCs/>
                <w:color w:val="FFFFFF"/>
                <w:szCs w:val="24"/>
              </w:rPr>
              <w:t>Important Questions</w:t>
            </w:r>
          </w:p>
        </w:tc>
        <w:tc>
          <w:tcPr>
            <w:tcW w:w="4410" w:type="dxa"/>
          </w:tcPr>
          <w:p w14:paraId="0EDCC67A" w14:textId="77777777" w:rsidR="004868F1" w:rsidRPr="009210D5" w:rsidRDefault="004868F1" w:rsidP="004868F1">
            <w:pPr>
              <w:spacing w:before="60" w:after="60"/>
              <w:rPr>
                <w:b/>
                <w:bCs/>
                <w:color w:val="FFFFFF"/>
                <w:szCs w:val="24"/>
              </w:rPr>
            </w:pPr>
            <w:r w:rsidRPr="009210D5">
              <w:rPr>
                <w:b/>
                <w:bCs/>
                <w:color w:val="FFFFFF"/>
                <w:szCs w:val="24"/>
              </w:rPr>
              <w:t>Answers</w:t>
            </w:r>
          </w:p>
        </w:tc>
        <w:tc>
          <w:tcPr>
            <w:tcW w:w="7632" w:type="dxa"/>
          </w:tcPr>
          <w:p w14:paraId="46B6E021" w14:textId="77777777" w:rsidR="004868F1" w:rsidRPr="009210D5" w:rsidRDefault="004868F1" w:rsidP="004868F1">
            <w:pPr>
              <w:spacing w:before="60" w:after="60"/>
              <w:rPr>
                <w:b/>
                <w:bCs/>
                <w:color w:val="FFFFFF"/>
                <w:szCs w:val="24"/>
              </w:rPr>
            </w:pPr>
            <w:r w:rsidRPr="009210D5">
              <w:rPr>
                <w:b/>
                <w:bCs/>
                <w:color w:val="FFFFFF"/>
                <w:szCs w:val="24"/>
              </w:rPr>
              <w:t>Why this Matters:</w:t>
            </w:r>
          </w:p>
        </w:tc>
      </w:tr>
      <w:tr w:rsidR="005F683A" w:rsidRPr="00D77B99" w14:paraId="332CC93E" w14:textId="77777777" w:rsidTr="00C7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4"/>
        </w:trPr>
        <w:tc>
          <w:tcPr>
            <w:tcW w:w="2692" w:type="dxa"/>
            <w:gridSpan w:val="2"/>
          </w:tcPr>
          <w:p w14:paraId="3FC65E27" w14:textId="625FDA94" w:rsidR="005F683A" w:rsidRPr="00F17333" w:rsidRDefault="005F683A" w:rsidP="005F683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What is the overall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deductible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10" w:type="dxa"/>
          </w:tcPr>
          <w:p w14:paraId="5C2DBBA5" w14:textId="379777EE" w:rsidR="005F683A" w:rsidRPr="00C772DA" w:rsidRDefault="00910E77" w:rsidP="005F683A">
            <w:pPr>
              <w:rPr>
                <w:rFonts w:eastAsia="Calibri"/>
                <w:szCs w:val="24"/>
              </w:rPr>
            </w:pPr>
            <w:r w:rsidRPr="00C204A2">
              <w:rPr>
                <w:rStyle w:val="VARIABLE"/>
                <w:b/>
                <w:bCs/>
                <w:szCs w:val="24"/>
              </w:rPr>
              <w:t>$2,000</w:t>
            </w:r>
            <w:r w:rsidR="005F683A" w:rsidRPr="00F17333">
              <w:rPr>
                <w:rFonts w:eastAsia="Calibri"/>
                <w:szCs w:val="24"/>
              </w:rPr>
              <w:t xml:space="preserve"> person /</w:t>
            </w:r>
            <w:r w:rsidR="00331CD6" w:rsidRPr="0019349E">
              <w:t xml:space="preserve"> </w:t>
            </w:r>
            <w:r w:rsidR="00FF7389" w:rsidRPr="00C204A2">
              <w:rPr>
                <w:rStyle w:val="VARIABLE"/>
                <w:b/>
                <w:bCs/>
                <w:szCs w:val="24"/>
              </w:rPr>
              <w:t>$4,000</w:t>
            </w:r>
            <w:r w:rsidR="005F683A" w:rsidRPr="00F17333">
              <w:rPr>
                <w:rFonts w:eastAsia="Calibri"/>
                <w:szCs w:val="24"/>
              </w:rPr>
              <w:t xml:space="preserve"> family</w:t>
            </w:r>
          </w:p>
        </w:tc>
        <w:tc>
          <w:tcPr>
            <w:tcW w:w="7632" w:type="dxa"/>
          </w:tcPr>
          <w:p w14:paraId="61847FEE" w14:textId="2A40A804" w:rsidR="005F683A" w:rsidRPr="00F17333" w:rsidRDefault="005F683A" w:rsidP="005F68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7333">
              <w:rPr>
                <w:szCs w:val="24"/>
              </w:rPr>
              <w:t>Generally, y</w:t>
            </w:r>
            <w:r w:rsidRPr="00F17333">
              <w:rPr>
                <w:color w:val="000000"/>
                <w:szCs w:val="24"/>
              </w:rPr>
              <w:t xml:space="preserve">ou must pay all the costs from </w:t>
            </w:r>
            <w:r w:rsidRPr="00F17333">
              <w:rPr>
                <w:color w:val="0066FF"/>
                <w:szCs w:val="24"/>
                <w:u w:val="single"/>
              </w:rPr>
              <w:t>providers</w:t>
            </w:r>
            <w:r w:rsidRPr="00F17333">
              <w:rPr>
                <w:color w:val="000000"/>
                <w:szCs w:val="24"/>
              </w:rPr>
              <w:t xml:space="preserve"> up to the</w:t>
            </w:r>
            <w:r w:rsidRPr="00F17333">
              <w:rPr>
                <w:szCs w:val="24"/>
              </w:rPr>
              <w:t xml:space="preserve">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</w:t>
            </w:r>
            <w:r w:rsidRPr="00F17333">
              <w:rPr>
                <w:color w:val="000000"/>
                <w:szCs w:val="24"/>
              </w:rPr>
              <w:t xml:space="preserve"> amount before this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plan</w:t>
            </w:r>
            <w:r w:rsidRPr="00F17333">
              <w:rPr>
                <w:color w:val="000000"/>
                <w:szCs w:val="24"/>
              </w:rPr>
              <w:t xml:space="preserve"> begins to pay.</w:t>
            </w:r>
            <w:r>
              <w:rPr>
                <w:color w:val="000000"/>
                <w:szCs w:val="24"/>
              </w:rPr>
              <w:t xml:space="preserve"> </w:t>
            </w:r>
            <w:r w:rsidRPr="00F17333">
              <w:rPr>
                <w:szCs w:val="24"/>
              </w:rPr>
              <w:t xml:space="preserve">If you have other family members on the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plan</w:t>
            </w:r>
            <w:r w:rsidRPr="00F17333">
              <w:rPr>
                <w:szCs w:val="24"/>
              </w:rPr>
              <w:t xml:space="preserve">, each family member must meet their own individual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deductible</w:t>
            </w:r>
            <w:r w:rsidRPr="00F17333">
              <w:rPr>
                <w:szCs w:val="24"/>
              </w:rPr>
              <w:t xml:space="preserve"> until the total amount of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deductible</w:t>
            </w:r>
            <w:r w:rsidRPr="00F17333">
              <w:rPr>
                <w:szCs w:val="24"/>
              </w:rPr>
              <w:t xml:space="preserve"> expenses paid by all family members meets the overall family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deductible</w:t>
            </w:r>
            <w:r w:rsidRPr="00F17333">
              <w:rPr>
                <w:szCs w:val="24"/>
              </w:rPr>
              <w:t>.</w:t>
            </w:r>
          </w:p>
        </w:tc>
      </w:tr>
      <w:tr w:rsidR="00266F0E" w:rsidRPr="00D77B99" w14:paraId="249EB618" w14:textId="77777777" w:rsidTr="00C772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8"/>
        </w:trPr>
        <w:tc>
          <w:tcPr>
            <w:tcW w:w="2692" w:type="dxa"/>
            <w:gridSpan w:val="2"/>
          </w:tcPr>
          <w:p w14:paraId="665AA7E9" w14:textId="39CAF54C" w:rsidR="00266F0E" w:rsidRPr="00F17333" w:rsidRDefault="00266F0E" w:rsidP="00266F0E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2E7496">
              <w:rPr>
                <w:rFonts w:cs="AJensonPro-Bold"/>
                <w:b/>
                <w:bCs/>
                <w:color w:val="000000"/>
              </w:rPr>
              <w:t xml:space="preserve">Are there services covered before you meet your </w:t>
            </w:r>
            <w:r w:rsidRPr="00B90195">
              <w:rPr>
                <w:rFonts w:cs="AJensonPro-Bold"/>
                <w:b/>
                <w:bCs/>
                <w:color w:val="0066FF"/>
                <w:u w:val="single"/>
              </w:rPr>
              <w:t>deductible</w:t>
            </w:r>
            <w:r w:rsidRPr="00B90195">
              <w:rPr>
                <w:rFonts w:cs="AJensonPro-Bold"/>
                <w:b/>
                <w:bCs/>
                <w:color w:val="000000"/>
              </w:rPr>
              <w:t>?</w:t>
            </w:r>
          </w:p>
        </w:tc>
        <w:tc>
          <w:tcPr>
            <w:tcW w:w="4410" w:type="dxa"/>
          </w:tcPr>
          <w:p w14:paraId="3EE88A4F" w14:textId="0D441E51" w:rsidR="00266F0E" w:rsidRPr="00F17333" w:rsidRDefault="00266F0E" w:rsidP="00266F0E">
            <w:pPr>
              <w:rPr>
                <w:szCs w:val="24"/>
              </w:rPr>
            </w:pPr>
            <w:r w:rsidRPr="00654DFD">
              <w:t>Yes.</w:t>
            </w:r>
            <w:r w:rsidRPr="00B90195">
              <w:rPr>
                <w:color w:val="0066FF"/>
              </w:rPr>
              <w:t xml:space="preserve"> </w:t>
            </w:r>
            <w:r w:rsidRPr="00B90195">
              <w:rPr>
                <w:color w:val="0066FF"/>
                <w:u w:val="single"/>
              </w:rPr>
              <w:t>Preventive care</w:t>
            </w:r>
            <w:r>
              <w:t xml:space="preserve"> services are</w:t>
            </w:r>
            <w:r w:rsidRPr="00654DFD">
              <w:t xml:space="preserve"> covered before you meet your </w:t>
            </w:r>
            <w:r w:rsidRPr="00B90195">
              <w:rPr>
                <w:color w:val="0066FF"/>
                <w:u w:val="single"/>
              </w:rPr>
              <w:t>deductible</w:t>
            </w:r>
            <w:r w:rsidRPr="00654DFD">
              <w:t xml:space="preserve">. </w:t>
            </w:r>
          </w:p>
        </w:tc>
        <w:tc>
          <w:tcPr>
            <w:tcW w:w="7632" w:type="dxa"/>
          </w:tcPr>
          <w:p w14:paraId="7A0ECB6B" w14:textId="39ABFAD1" w:rsidR="00266F0E" w:rsidRPr="00F17333" w:rsidRDefault="00266F0E" w:rsidP="00266F0E">
            <w:pPr>
              <w:autoSpaceDE w:val="0"/>
              <w:autoSpaceDN w:val="0"/>
              <w:rPr>
                <w:szCs w:val="24"/>
              </w:rPr>
            </w:pPr>
            <w:r w:rsidRPr="00654DFD">
              <w:t xml:space="preserve">This </w:t>
            </w:r>
            <w:r w:rsidRPr="00B90195">
              <w:rPr>
                <w:color w:val="0066FF"/>
                <w:u w:val="single"/>
              </w:rPr>
              <w:t>plan</w:t>
            </w:r>
            <w:r w:rsidRPr="00654DFD">
              <w:t xml:space="preserve"> covers some items and services even if you haven’t yet met the </w:t>
            </w:r>
            <w:r w:rsidRPr="00B90195">
              <w:rPr>
                <w:color w:val="0066FF"/>
                <w:u w:val="single"/>
              </w:rPr>
              <w:t>deductible</w:t>
            </w:r>
            <w:r w:rsidRPr="00654DFD">
              <w:t xml:space="preserve"> amount. But a </w:t>
            </w:r>
            <w:r w:rsidRPr="00B90195">
              <w:rPr>
                <w:color w:val="0066FF"/>
                <w:u w:val="single"/>
              </w:rPr>
              <w:t>copayment</w:t>
            </w:r>
            <w:r w:rsidRPr="00654DFD">
              <w:t xml:space="preserve"> or </w:t>
            </w:r>
            <w:r w:rsidRPr="00B90195">
              <w:rPr>
                <w:color w:val="0066FF"/>
                <w:u w:val="single"/>
              </w:rPr>
              <w:t>coinsurance</w:t>
            </w:r>
            <w:r w:rsidRPr="00654DFD">
              <w:t xml:space="preserve"> may apply.</w:t>
            </w:r>
            <w:r>
              <w:t xml:space="preserve"> For example, this </w:t>
            </w:r>
            <w:r w:rsidRPr="00B90195">
              <w:rPr>
                <w:color w:val="0066FF"/>
                <w:u w:val="single"/>
              </w:rPr>
              <w:t>plan</w:t>
            </w:r>
            <w:r>
              <w:t xml:space="preserve"> covers certain </w:t>
            </w:r>
            <w:r w:rsidRPr="00987BE9">
              <w:rPr>
                <w:color w:val="0066FF"/>
                <w:u w:val="single"/>
              </w:rPr>
              <w:t>preventive services</w:t>
            </w:r>
            <w:r>
              <w:t xml:space="preserve"> without </w:t>
            </w:r>
            <w:r w:rsidRPr="00B90195">
              <w:rPr>
                <w:color w:val="0066FF"/>
                <w:u w:val="single"/>
              </w:rPr>
              <w:t>cost-sharing</w:t>
            </w:r>
            <w:r>
              <w:t xml:space="preserve"> and before you meet your </w:t>
            </w:r>
            <w:r w:rsidRPr="00B90195">
              <w:rPr>
                <w:color w:val="0066FF"/>
                <w:u w:val="single"/>
              </w:rPr>
              <w:t>deductible</w:t>
            </w:r>
            <w:r w:rsidRPr="00B90195">
              <w:t>.</w:t>
            </w:r>
            <w:r>
              <w:t xml:space="preserve"> </w:t>
            </w:r>
            <w:r w:rsidRPr="00654DFD">
              <w:t xml:space="preserve">See a list of covered </w:t>
            </w:r>
            <w:r w:rsidRPr="00B90195">
              <w:rPr>
                <w:color w:val="0066FF"/>
                <w:u w:val="single"/>
              </w:rPr>
              <w:t>preventive services</w:t>
            </w:r>
            <w:r w:rsidRPr="00B90195">
              <w:rPr>
                <w:color w:val="0066FF"/>
              </w:rPr>
              <w:t xml:space="preserve"> </w:t>
            </w:r>
            <w:r w:rsidRPr="00B90195">
              <w:t>at</w:t>
            </w:r>
            <w:r w:rsidRPr="00B90195">
              <w:rPr>
                <w:color w:val="0066FF"/>
              </w:rPr>
              <w:t xml:space="preserve"> </w:t>
            </w:r>
            <w:hyperlink r:id="rId12" w:tgtFrame="_blank" w:tooltip="https://www.healthcare.gov/coverage/preventive-care-benefits/ Ctrl+Click or tap to follow the link" w:history="1">
              <w:r w:rsidRPr="00B90195">
                <w:rPr>
                  <w:rStyle w:val="Hyperlink"/>
                  <w:color w:val="0066FF"/>
                </w:rPr>
                <w:t>https://www.healthcare.gov/coverage/preventive-care-benefits/</w:t>
              </w:r>
            </w:hyperlink>
          </w:p>
        </w:tc>
      </w:tr>
      <w:tr w:rsidR="00266F0E" w:rsidRPr="00D77B99" w14:paraId="0CEC1384" w14:textId="77777777" w:rsidTr="00C7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692" w:type="dxa"/>
            <w:gridSpan w:val="2"/>
          </w:tcPr>
          <w:p w14:paraId="7EEE25D2" w14:textId="33BE65CE" w:rsidR="00266F0E" w:rsidRPr="002E7496" w:rsidRDefault="00266F0E" w:rsidP="00266F0E">
            <w:pPr>
              <w:autoSpaceDE w:val="0"/>
              <w:autoSpaceDN w:val="0"/>
              <w:adjustRightInd w:val="0"/>
              <w:rPr>
                <w:rFonts w:cs="AJensonPro-Bold"/>
                <w:b/>
                <w:bCs/>
                <w:color w:val="000000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Are there other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deductibles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0000"/>
                <w:szCs w:val="24"/>
              </w:rPr>
              <w:t>for specific services?</w:t>
            </w:r>
          </w:p>
        </w:tc>
        <w:tc>
          <w:tcPr>
            <w:tcW w:w="4410" w:type="dxa"/>
          </w:tcPr>
          <w:p w14:paraId="112DDDF5" w14:textId="2A545406" w:rsidR="00266F0E" w:rsidRDefault="00266F0E" w:rsidP="00266F0E">
            <w:r w:rsidRPr="00F17333">
              <w:rPr>
                <w:szCs w:val="24"/>
              </w:rPr>
              <w:t>No.</w:t>
            </w:r>
          </w:p>
        </w:tc>
        <w:tc>
          <w:tcPr>
            <w:tcW w:w="7632" w:type="dxa"/>
          </w:tcPr>
          <w:p w14:paraId="27A8AC70" w14:textId="002828E6" w:rsidR="00266F0E" w:rsidRPr="006846B4" w:rsidRDefault="00266F0E" w:rsidP="00266F0E">
            <w:pPr>
              <w:autoSpaceDE w:val="0"/>
              <w:autoSpaceDN w:val="0"/>
              <w:adjustRightInd w:val="0"/>
            </w:pPr>
            <w:r w:rsidRPr="00F17333">
              <w:rPr>
                <w:szCs w:val="24"/>
              </w:rPr>
              <w:t xml:space="preserve">You don’t have to meet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deductibles</w:t>
            </w:r>
            <w:r w:rsidRPr="00F17333">
              <w:rPr>
                <w:bCs/>
                <w:szCs w:val="24"/>
              </w:rPr>
              <w:t xml:space="preserve"> </w:t>
            </w:r>
            <w:r w:rsidRPr="00F17333">
              <w:rPr>
                <w:szCs w:val="24"/>
              </w:rPr>
              <w:t>for specific services.</w:t>
            </w:r>
          </w:p>
        </w:tc>
      </w:tr>
      <w:tr w:rsidR="0030518A" w:rsidRPr="00D77B99" w14:paraId="7C1B85FD" w14:textId="77777777" w:rsidTr="00C772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1"/>
        </w:trPr>
        <w:tc>
          <w:tcPr>
            <w:tcW w:w="2692" w:type="dxa"/>
            <w:gridSpan w:val="2"/>
          </w:tcPr>
          <w:p w14:paraId="3FBA88EB" w14:textId="78F9AD39" w:rsidR="0030518A" w:rsidRPr="00F17333" w:rsidRDefault="0030518A" w:rsidP="003051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What is the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out–of–pocket limit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0000"/>
                <w:szCs w:val="24"/>
              </w:rPr>
              <w:t xml:space="preserve">for this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10" w:type="dxa"/>
          </w:tcPr>
          <w:p w14:paraId="1D775454" w14:textId="722F05D8" w:rsidR="0030518A" w:rsidRPr="00C456C5" w:rsidRDefault="003A30CF" w:rsidP="0030518A">
            <w:pPr>
              <w:rPr>
                <w:rFonts w:ascii="Arial" w:eastAsia="Calibri" w:hAnsi="Arial"/>
                <w:sz w:val="20"/>
              </w:rPr>
            </w:pPr>
            <w:r w:rsidRPr="002C5169">
              <w:rPr>
                <w:rStyle w:val="VARIABLE"/>
                <w:b/>
                <w:bCs/>
                <w:szCs w:val="24"/>
              </w:rPr>
              <w:t>$5,000</w:t>
            </w:r>
            <w:r w:rsidRPr="00F17333">
              <w:rPr>
                <w:rFonts w:eastAsia="Calibri"/>
                <w:szCs w:val="24"/>
              </w:rPr>
              <w:t xml:space="preserve"> person </w:t>
            </w:r>
            <w:r>
              <w:rPr>
                <w:rFonts w:eastAsia="Calibri"/>
                <w:szCs w:val="24"/>
              </w:rPr>
              <w:t>/</w:t>
            </w:r>
            <w:r w:rsidR="00BA69E8" w:rsidRPr="00871A4A">
              <w:t xml:space="preserve"> </w:t>
            </w:r>
            <w:r w:rsidR="00946ECA" w:rsidRPr="002C5169">
              <w:rPr>
                <w:rStyle w:val="VARIABLE"/>
                <w:b/>
                <w:bCs/>
                <w:szCs w:val="24"/>
              </w:rPr>
              <w:t>$10,000</w:t>
            </w:r>
            <w:r w:rsidR="0030518A" w:rsidRPr="00F17333">
              <w:rPr>
                <w:rFonts w:eastAsia="Calibri"/>
                <w:szCs w:val="24"/>
              </w:rPr>
              <w:t xml:space="preserve"> family</w:t>
            </w:r>
          </w:p>
        </w:tc>
        <w:tc>
          <w:tcPr>
            <w:tcW w:w="7632" w:type="dxa"/>
          </w:tcPr>
          <w:p w14:paraId="34054DAF" w14:textId="77777777" w:rsidR="00C772DA" w:rsidRDefault="0030518A" w:rsidP="0030518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7333">
              <w:rPr>
                <w:color w:val="000000"/>
                <w:szCs w:val="24"/>
              </w:rPr>
              <w:t xml:space="preserve">The </w:t>
            </w:r>
            <w:r w:rsidRPr="00F17333">
              <w:rPr>
                <w:bCs/>
                <w:color w:val="0066FF"/>
                <w:szCs w:val="24"/>
                <w:u w:val="single"/>
              </w:rPr>
              <w:t>out-of-pocket limit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color w:val="000000"/>
                <w:szCs w:val="24"/>
              </w:rPr>
              <w:t>is the most you could pay in a year for covered services.</w:t>
            </w:r>
            <w:r>
              <w:rPr>
                <w:color w:val="000000"/>
                <w:szCs w:val="24"/>
              </w:rPr>
              <w:t xml:space="preserve"> </w:t>
            </w:r>
            <w:r w:rsidRPr="000E3D46">
              <w:rPr>
                <w:szCs w:val="24"/>
              </w:rPr>
              <w:t xml:space="preserve">If you have other family members in this </w:t>
            </w:r>
            <w:r w:rsidRPr="000E3D46">
              <w:rPr>
                <w:bCs/>
                <w:color w:val="0066FF"/>
                <w:szCs w:val="24"/>
                <w:u w:val="single"/>
              </w:rPr>
              <w:t>plan</w:t>
            </w:r>
            <w:r w:rsidRPr="000E3D46">
              <w:rPr>
                <w:szCs w:val="24"/>
              </w:rPr>
              <w:t xml:space="preserve">, they have to meet their own </w:t>
            </w:r>
          </w:p>
          <w:p w14:paraId="558C22AF" w14:textId="17A51AE4" w:rsidR="0030518A" w:rsidRPr="00F17333" w:rsidRDefault="0030518A" w:rsidP="0030518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3D46">
              <w:rPr>
                <w:bCs/>
                <w:color w:val="0066FF"/>
                <w:szCs w:val="24"/>
                <w:u w:val="single"/>
              </w:rPr>
              <w:t>out-of-pocket limits</w:t>
            </w:r>
            <w:r w:rsidRPr="000E3D46">
              <w:rPr>
                <w:szCs w:val="24"/>
              </w:rPr>
              <w:t xml:space="preserve"> until the overall family </w:t>
            </w:r>
            <w:r w:rsidRPr="000E3D46">
              <w:rPr>
                <w:bCs/>
                <w:color w:val="0066FF"/>
                <w:szCs w:val="24"/>
                <w:u w:val="single"/>
              </w:rPr>
              <w:t>out-of-pocket limit</w:t>
            </w:r>
            <w:r w:rsidRPr="000E3D46">
              <w:rPr>
                <w:szCs w:val="24"/>
              </w:rPr>
              <w:t xml:space="preserve"> has been met.</w:t>
            </w:r>
          </w:p>
        </w:tc>
      </w:tr>
      <w:tr w:rsidR="00BB414A" w:rsidRPr="00D77B99" w14:paraId="7750FE04" w14:textId="77777777" w:rsidTr="00C7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tcW w:w="2692" w:type="dxa"/>
            <w:gridSpan w:val="2"/>
          </w:tcPr>
          <w:p w14:paraId="72205706" w14:textId="5AC47BA8" w:rsidR="00BB414A" w:rsidRPr="00F17333" w:rsidRDefault="00BB414A" w:rsidP="00BB414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>What is not included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0000"/>
                <w:szCs w:val="24"/>
              </w:rPr>
              <w:t xml:space="preserve">in the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out–of–pocket limit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10" w:type="dxa"/>
          </w:tcPr>
          <w:p w14:paraId="5DB776F7" w14:textId="3EC8C395" w:rsidR="00BB414A" w:rsidRPr="00946ECA" w:rsidRDefault="00BB414A" w:rsidP="00BB414A">
            <w:pPr>
              <w:rPr>
                <w:rStyle w:val="VARIABLE"/>
                <w:b/>
                <w:bCs/>
                <w:szCs w:val="24"/>
              </w:rPr>
            </w:pPr>
            <w:r w:rsidRPr="00321838">
              <w:rPr>
                <w:color w:val="000000"/>
                <w:szCs w:val="24"/>
              </w:rPr>
              <w:t xml:space="preserve">Penalties, </w:t>
            </w:r>
            <w:r w:rsidRPr="00321838">
              <w:rPr>
                <w:bCs/>
                <w:color w:val="0066FF"/>
                <w:szCs w:val="24"/>
                <w:u w:val="single"/>
              </w:rPr>
              <w:t>premiums</w:t>
            </w:r>
            <w:r w:rsidRPr="00321838">
              <w:rPr>
                <w:color w:val="000000"/>
                <w:szCs w:val="24"/>
              </w:rPr>
              <w:t xml:space="preserve">, </w:t>
            </w:r>
            <w:r w:rsidRPr="00321838">
              <w:rPr>
                <w:bCs/>
                <w:color w:val="0066FF"/>
                <w:szCs w:val="24"/>
                <w:u w:val="single"/>
              </w:rPr>
              <w:t>balance</w:t>
            </w:r>
            <w:r>
              <w:rPr>
                <w:bCs/>
                <w:color w:val="0066FF"/>
                <w:szCs w:val="24"/>
                <w:u w:val="single"/>
              </w:rPr>
              <w:t xml:space="preserve"> </w:t>
            </w:r>
            <w:r w:rsidRPr="00321838">
              <w:rPr>
                <w:bCs/>
                <w:color w:val="0066FF"/>
                <w:szCs w:val="24"/>
                <w:u w:val="single"/>
              </w:rPr>
              <w:t>bill</w:t>
            </w:r>
            <w:r>
              <w:rPr>
                <w:bCs/>
                <w:color w:val="0066FF"/>
                <w:szCs w:val="24"/>
                <w:u w:val="single"/>
              </w:rPr>
              <w:t>ing</w:t>
            </w:r>
            <w:r w:rsidRPr="00321838">
              <w:rPr>
                <w:color w:val="000000"/>
                <w:szCs w:val="24"/>
              </w:rPr>
              <w:t xml:space="preserve"> charges, and health care this </w:t>
            </w:r>
            <w:r w:rsidRPr="00321838">
              <w:rPr>
                <w:bCs/>
                <w:color w:val="0066FF"/>
                <w:szCs w:val="24"/>
                <w:u w:val="single"/>
              </w:rPr>
              <w:t>plan</w:t>
            </w:r>
            <w:r w:rsidRPr="00321838">
              <w:rPr>
                <w:szCs w:val="24"/>
              </w:rPr>
              <w:t xml:space="preserve"> </w:t>
            </w:r>
            <w:r w:rsidRPr="00321838">
              <w:rPr>
                <w:color w:val="000000"/>
                <w:szCs w:val="24"/>
              </w:rPr>
              <w:t>doesn’t cover.</w:t>
            </w:r>
          </w:p>
        </w:tc>
        <w:tc>
          <w:tcPr>
            <w:tcW w:w="7632" w:type="dxa"/>
          </w:tcPr>
          <w:p w14:paraId="625BD03F" w14:textId="37040605" w:rsidR="00BB414A" w:rsidRPr="00F17333" w:rsidRDefault="00BB414A" w:rsidP="00BB414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17333">
              <w:rPr>
                <w:color w:val="000000"/>
                <w:szCs w:val="24"/>
              </w:rPr>
              <w:t xml:space="preserve">Even though you pay these expenses, they don’t count toward the </w:t>
            </w:r>
            <w:r w:rsidRPr="00F17333">
              <w:rPr>
                <w:bCs/>
                <w:color w:val="0066FF"/>
                <w:szCs w:val="24"/>
                <w:u w:val="single"/>
              </w:rPr>
              <w:t>out-of-pocket limit</w:t>
            </w:r>
            <w:r w:rsidRPr="00F17333">
              <w:rPr>
                <w:color w:val="000000"/>
                <w:szCs w:val="24"/>
              </w:rPr>
              <w:t>.</w:t>
            </w:r>
          </w:p>
        </w:tc>
      </w:tr>
      <w:tr w:rsidR="00AF6D32" w:rsidRPr="00D77B99" w14:paraId="65F63928" w14:textId="77777777" w:rsidTr="00C772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96"/>
        </w:trPr>
        <w:tc>
          <w:tcPr>
            <w:tcW w:w="2692" w:type="dxa"/>
            <w:gridSpan w:val="2"/>
          </w:tcPr>
          <w:p w14:paraId="6809B1F5" w14:textId="38AE4EA8" w:rsidR="00AF6D32" w:rsidRPr="00F17333" w:rsidRDefault="00AF6D32" w:rsidP="00AF6D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Will you pay less if you use a</w:t>
            </w:r>
            <w:r w:rsidRPr="00F17333">
              <w:rPr>
                <w:b/>
                <w:bCs/>
                <w:color w:val="000000"/>
                <w:szCs w:val="24"/>
              </w:rPr>
              <w:t xml:space="preserve">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network provider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10" w:type="dxa"/>
          </w:tcPr>
          <w:p w14:paraId="56FD046E" w14:textId="6FB1DEF5" w:rsidR="00AF6D32" w:rsidRPr="00321838" w:rsidRDefault="00AF6D32" w:rsidP="00AF6D32">
            <w:pPr>
              <w:rPr>
                <w:bCs/>
                <w:color w:val="0066FF"/>
                <w:szCs w:val="24"/>
                <w:u w:val="single"/>
              </w:rPr>
            </w:pPr>
            <w:r w:rsidRPr="00F17333">
              <w:rPr>
                <w:szCs w:val="24"/>
              </w:rPr>
              <w:t xml:space="preserve">Yes. </w:t>
            </w:r>
            <w:r>
              <w:rPr>
                <w:szCs w:val="24"/>
              </w:rPr>
              <w:t>S</w:t>
            </w:r>
            <w:r w:rsidRPr="00F17333">
              <w:rPr>
                <w:szCs w:val="24"/>
              </w:rPr>
              <w:t xml:space="preserve">ee </w:t>
            </w:r>
            <w:hyperlink r:id="rId13" w:history="1">
              <w:r w:rsidRPr="00B90195">
                <w:rPr>
                  <w:rStyle w:val="Hyperlink"/>
                  <w:color w:val="0066FF"/>
                  <w:szCs w:val="24"/>
                </w:rPr>
                <w:t>www.umr.com</w:t>
              </w:r>
            </w:hyperlink>
            <w:r w:rsidRPr="00F1733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or </w:t>
            </w:r>
            <w:r w:rsidRPr="00F17333">
              <w:rPr>
                <w:szCs w:val="24"/>
              </w:rPr>
              <w:t xml:space="preserve">call </w:t>
            </w:r>
            <w:r w:rsidRPr="000732FF">
              <w:rPr>
                <w:rStyle w:val="VARIABLE"/>
                <w:szCs w:val="24"/>
              </w:rPr>
              <w:t>1-800-207-3172</w:t>
            </w:r>
            <w:r>
              <w:rPr>
                <w:szCs w:val="24"/>
              </w:rPr>
              <w:t xml:space="preserve"> for a list of </w:t>
            </w:r>
            <w:r w:rsidRPr="00F17333">
              <w:rPr>
                <w:color w:val="0066FF"/>
                <w:szCs w:val="24"/>
                <w:u w:val="single"/>
              </w:rPr>
              <w:t>network providers</w:t>
            </w:r>
            <w:r>
              <w:rPr>
                <w:szCs w:val="24"/>
              </w:rPr>
              <w:t>.</w:t>
            </w:r>
          </w:p>
        </w:tc>
        <w:tc>
          <w:tcPr>
            <w:tcW w:w="7632" w:type="dxa"/>
          </w:tcPr>
          <w:p w14:paraId="439FD68A" w14:textId="0F60E695" w:rsidR="00AF6D32" w:rsidRPr="00F17333" w:rsidRDefault="00AF6D32" w:rsidP="00AF6D3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This </w:t>
            </w:r>
            <w:r w:rsidRPr="00B90195">
              <w:rPr>
                <w:color w:val="0066FF"/>
                <w:szCs w:val="24"/>
                <w:u w:val="single"/>
              </w:rPr>
              <w:t>plan</w:t>
            </w:r>
            <w:r w:rsidRPr="00B9019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uses a </w:t>
            </w:r>
            <w:r w:rsidRPr="00B90195">
              <w:rPr>
                <w:color w:val="0066FF"/>
                <w:szCs w:val="24"/>
                <w:u w:val="single"/>
              </w:rPr>
              <w:t>provider network</w:t>
            </w:r>
            <w:r>
              <w:rPr>
                <w:szCs w:val="24"/>
              </w:rPr>
              <w:t xml:space="preserve">. You will pay less if you use a </w:t>
            </w:r>
            <w:r w:rsidRPr="00B90195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in the </w:t>
            </w:r>
            <w:r w:rsidR="00691E0F" w:rsidRPr="00B84ED5">
              <w:rPr>
                <w:color w:val="0066FF"/>
                <w:szCs w:val="24"/>
                <w:u w:val="single"/>
              </w:rPr>
              <w:t>plan’s</w:t>
            </w:r>
            <w:r w:rsidR="00691E0F">
              <w:rPr>
                <w:szCs w:val="24"/>
              </w:rPr>
              <w:t xml:space="preserve"> </w:t>
            </w:r>
            <w:r w:rsidR="00691E0F" w:rsidRPr="00B90195">
              <w:rPr>
                <w:color w:val="0066FF"/>
                <w:szCs w:val="24"/>
                <w:u w:val="single"/>
              </w:rPr>
              <w:t>network</w:t>
            </w:r>
            <w:r>
              <w:rPr>
                <w:szCs w:val="24"/>
              </w:rPr>
              <w:t xml:space="preserve">. You will pay the most if you use an </w:t>
            </w:r>
            <w:r w:rsidRPr="00B90195">
              <w:rPr>
                <w:color w:val="0066FF"/>
                <w:szCs w:val="24"/>
                <w:u w:val="single"/>
              </w:rPr>
              <w:t>out-of-network provider</w:t>
            </w:r>
            <w:r>
              <w:rPr>
                <w:szCs w:val="24"/>
              </w:rPr>
              <w:t xml:space="preserve">, and you might receive a bill from a </w:t>
            </w:r>
            <w:r w:rsidRPr="00B90195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for the difference between the </w:t>
            </w:r>
            <w:r w:rsidRPr="00B90195">
              <w:rPr>
                <w:color w:val="0066FF"/>
                <w:szCs w:val="24"/>
                <w:u w:val="single"/>
              </w:rPr>
              <w:t>provider’s</w:t>
            </w:r>
            <w:r>
              <w:rPr>
                <w:szCs w:val="24"/>
              </w:rPr>
              <w:t xml:space="preserve"> charge and what your </w:t>
            </w:r>
            <w:r w:rsidRPr="00B90195">
              <w:rPr>
                <w:color w:val="0066FF"/>
                <w:szCs w:val="24"/>
                <w:u w:val="single"/>
              </w:rPr>
              <w:t>plan</w:t>
            </w:r>
            <w:r>
              <w:rPr>
                <w:szCs w:val="24"/>
              </w:rPr>
              <w:t xml:space="preserve"> pays (</w:t>
            </w:r>
            <w:r w:rsidRPr="00B90195">
              <w:rPr>
                <w:color w:val="0066FF"/>
                <w:szCs w:val="24"/>
                <w:u w:val="single"/>
              </w:rPr>
              <w:t>balance</w:t>
            </w:r>
            <w:r>
              <w:rPr>
                <w:color w:val="0000FF"/>
                <w:szCs w:val="24"/>
                <w:u w:val="single"/>
              </w:rPr>
              <w:t xml:space="preserve"> </w:t>
            </w:r>
            <w:r w:rsidRPr="00B90195">
              <w:rPr>
                <w:color w:val="0066FF"/>
                <w:szCs w:val="24"/>
                <w:u w:val="single"/>
              </w:rPr>
              <w:t>billing</w:t>
            </w:r>
            <w:r>
              <w:rPr>
                <w:szCs w:val="24"/>
              </w:rPr>
              <w:t xml:space="preserve">). Be aware, your </w:t>
            </w:r>
            <w:r w:rsidRPr="00B90195">
              <w:rPr>
                <w:color w:val="0066FF"/>
                <w:szCs w:val="24"/>
                <w:u w:val="single"/>
              </w:rPr>
              <w:t>network provider</w:t>
            </w:r>
            <w:r>
              <w:rPr>
                <w:szCs w:val="24"/>
              </w:rPr>
              <w:t xml:space="preserve"> might use an </w:t>
            </w:r>
            <w:r w:rsidRPr="00B90195">
              <w:rPr>
                <w:color w:val="0066FF"/>
                <w:szCs w:val="24"/>
                <w:u w:val="single"/>
              </w:rPr>
              <w:t>out-of-network provider</w:t>
            </w:r>
            <w:r>
              <w:rPr>
                <w:szCs w:val="24"/>
              </w:rPr>
              <w:t xml:space="preserve"> for some services (such as lab work). Check with your </w:t>
            </w:r>
            <w:r w:rsidRPr="00B90195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before you get services.</w:t>
            </w:r>
          </w:p>
        </w:tc>
      </w:tr>
      <w:tr w:rsidR="00AF6D32" w:rsidRPr="00D77B99" w14:paraId="70C33FFA" w14:textId="77777777" w:rsidTr="00C7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692" w:type="dxa"/>
            <w:gridSpan w:val="2"/>
          </w:tcPr>
          <w:p w14:paraId="1ABAC1E3" w14:textId="044A6D05" w:rsidR="00AF6D32" w:rsidRPr="00F17333" w:rsidRDefault="00AF6D32" w:rsidP="00AF6D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Do </w:t>
            </w:r>
            <w:r>
              <w:rPr>
                <w:b/>
                <w:bCs/>
                <w:color w:val="000000"/>
                <w:szCs w:val="24"/>
              </w:rPr>
              <w:t>you</w:t>
            </w:r>
            <w:r w:rsidRPr="00F17333">
              <w:rPr>
                <w:b/>
                <w:bCs/>
                <w:color w:val="000000"/>
                <w:szCs w:val="24"/>
              </w:rPr>
              <w:t xml:space="preserve"> need a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referral</w:t>
            </w:r>
            <w:r w:rsidRPr="00F17333">
              <w:rPr>
                <w:b/>
                <w:bCs/>
                <w:color w:val="000000"/>
                <w:szCs w:val="24"/>
              </w:rPr>
              <w:t xml:space="preserve"> to see a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specialist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10" w:type="dxa"/>
          </w:tcPr>
          <w:p w14:paraId="09ACE787" w14:textId="36451B81" w:rsidR="00AF6D32" w:rsidRPr="00321838" w:rsidRDefault="00AF6D32" w:rsidP="00AF6D32">
            <w:pPr>
              <w:rPr>
                <w:bCs/>
                <w:color w:val="0066FF"/>
                <w:szCs w:val="24"/>
                <w:u w:val="single"/>
              </w:rPr>
            </w:pPr>
            <w:r w:rsidRPr="00F17333">
              <w:rPr>
                <w:szCs w:val="24"/>
              </w:rPr>
              <w:t>No.</w:t>
            </w:r>
          </w:p>
        </w:tc>
        <w:tc>
          <w:tcPr>
            <w:tcW w:w="7632" w:type="dxa"/>
          </w:tcPr>
          <w:p w14:paraId="493AD326" w14:textId="143CF0AB" w:rsidR="00AF6D32" w:rsidRPr="00F17333" w:rsidRDefault="00AF6D32" w:rsidP="00AF6D3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17333">
              <w:rPr>
                <w:color w:val="000000"/>
                <w:szCs w:val="24"/>
              </w:rPr>
              <w:t xml:space="preserve">You can see the </w:t>
            </w:r>
            <w:r w:rsidRPr="00B90195">
              <w:rPr>
                <w:color w:val="0066FF"/>
                <w:szCs w:val="24"/>
                <w:u w:val="single"/>
              </w:rPr>
              <w:t>specialist</w:t>
            </w:r>
            <w:r w:rsidRPr="00F17333">
              <w:rPr>
                <w:bCs/>
                <w:color w:val="0066FF"/>
                <w:szCs w:val="24"/>
              </w:rPr>
              <w:t xml:space="preserve"> </w:t>
            </w:r>
            <w:r w:rsidRPr="00F17333">
              <w:rPr>
                <w:color w:val="000000"/>
                <w:szCs w:val="24"/>
              </w:rPr>
              <w:t xml:space="preserve">you choose without </w:t>
            </w:r>
            <w:r>
              <w:rPr>
                <w:color w:val="000000"/>
                <w:szCs w:val="24"/>
              </w:rPr>
              <w:t xml:space="preserve">a </w:t>
            </w:r>
            <w:r w:rsidRPr="00F17333">
              <w:rPr>
                <w:color w:val="0066FF"/>
                <w:szCs w:val="24"/>
                <w:u w:val="single"/>
              </w:rPr>
              <w:t>referral</w:t>
            </w:r>
            <w:r w:rsidRPr="00F17333">
              <w:rPr>
                <w:color w:val="000000"/>
                <w:szCs w:val="24"/>
              </w:rPr>
              <w:t>.</w:t>
            </w:r>
          </w:p>
        </w:tc>
      </w:tr>
      <w:tr w:rsidR="00AF6D32" w:rsidRPr="002C34DD" w14:paraId="18D8C551" w14:textId="77777777" w:rsidTr="00F92F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8" w:type="dxa"/>
          </w:tcPr>
          <w:p w14:paraId="32821433" w14:textId="77777777" w:rsidR="00AF6D32" w:rsidRPr="00105A3B" w:rsidRDefault="00AF6D32" w:rsidP="00AF6D32">
            <w:pPr>
              <w:ind w:left="-90"/>
              <w:rPr>
                <w:rFonts w:ascii="Centaur" w:hAnsi="Centaur"/>
                <w:b/>
                <w:noProof/>
              </w:rPr>
            </w:pPr>
            <w:r w:rsidRPr="00105A3B">
              <w:rPr>
                <w:rFonts w:ascii="Centaur" w:hAnsi="Centaur"/>
                <w:b/>
                <w:noProof/>
              </w:rPr>
              <w:lastRenderedPageBreak/>
              <w:drawing>
                <wp:inline distT="0" distB="0" distL="0" distR="0" wp14:anchorId="2EDE5B09" wp14:editId="2357250A">
                  <wp:extent cx="506730" cy="371475"/>
                  <wp:effectExtent l="0" t="0" r="0" b="0"/>
                  <wp:docPr id="2" name="Picture 2" descr="Description: Excla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Exclamation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6" w:type="dxa"/>
            <w:gridSpan w:val="3"/>
          </w:tcPr>
          <w:p w14:paraId="434DC058" w14:textId="77777777" w:rsidR="00AF6D32" w:rsidRPr="00D77B99" w:rsidRDefault="00AF6D32" w:rsidP="00AF6D32">
            <w:pPr>
              <w:autoSpaceDE w:val="0"/>
              <w:autoSpaceDN w:val="0"/>
              <w:adjustRightInd w:val="0"/>
              <w:rPr>
                <w:rFonts w:ascii="Garamond" w:hAnsi="Garamond"/>
                <w:szCs w:val="24"/>
              </w:rPr>
            </w:pPr>
            <w:r w:rsidRPr="00F17333">
              <w:rPr>
                <w:bCs/>
                <w:szCs w:val="24"/>
              </w:rPr>
              <w:t>All</w:t>
            </w:r>
            <w:r>
              <w:rPr>
                <w:bCs/>
                <w:szCs w:val="24"/>
              </w:rPr>
              <w:t xml:space="preserve"> </w:t>
            </w:r>
            <w:r w:rsidRPr="00F17333">
              <w:rPr>
                <w:bCs/>
                <w:color w:val="0066FF"/>
                <w:szCs w:val="24"/>
                <w:u w:val="single"/>
              </w:rPr>
              <w:t>copayment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and </w:t>
            </w:r>
            <w:r>
              <w:rPr>
                <w:bCs/>
                <w:color w:val="0066FF"/>
                <w:szCs w:val="24"/>
                <w:u w:val="single"/>
              </w:rPr>
              <w:t>c</w:t>
            </w:r>
            <w:r w:rsidRPr="00F17333">
              <w:rPr>
                <w:bCs/>
                <w:color w:val="0066FF"/>
                <w:szCs w:val="24"/>
                <w:u w:val="single"/>
              </w:rPr>
              <w:t>oinsurance</w:t>
            </w:r>
            <w:r>
              <w:rPr>
                <w:color w:val="000000"/>
                <w:szCs w:val="24"/>
              </w:rPr>
              <w:t xml:space="preserve"> costs shown in this chart are after your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</w:t>
            </w:r>
            <w:r>
              <w:rPr>
                <w:color w:val="000000"/>
                <w:szCs w:val="24"/>
              </w:rPr>
              <w:t xml:space="preserve"> has been met, if a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</w:t>
            </w:r>
            <w:r>
              <w:rPr>
                <w:color w:val="000000"/>
                <w:szCs w:val="24"/>
              </w:rPr>
              <w:t xml:space="preserve"> applies</w:t>
            </w:r>
            <w:r w:rsidRPr="00F17333">
              <w:rPr>
                <w:color w:val="000000"/>
                <w:szCs w:val="24"/>
              </w:rPr>
              <w:t>.</w:t>
            </w:r>
          </w:p>
        </w:tc>
      </w:tr>
    </w:tbl>
    <w:p w14:paraId="301B8C48" w14:textId="77777777" w:rsidR="00B96C9E" w:rsidRPr="00F559B5" w:rsidRDefault="00B96C9E" w:rsidP="004868F1">
      <w:pPr>
        <w:tabs>
          <w:tab w:val="left" w:pos="360"/>
          <w:tab w:val="left" w:pos="720"/>
        </w:tabs>
        <w:rPr>
          <w:color w:val="0000FF"/>
          <w:sz w:val="20"/>
        </w:rPr>
      </w:pPr>
    </w:p>
    <w:tbl>
      <w:tblPr>
        <w:tblStyle w:val="CMEoddrow2"/>
        <w:tblW w:w="14667" w:type="dxa"/>
        <w:tblLayout w:type="fixed"/>
        <w:tblLook w:val="04A0" w:firstRow="1" w:lastRow="0" w:firstColumn="1" w:lastColumn="0" w:noHBand="0" w:noVBand="1"/>
      </w:tblPr>
      <w:tblGrid>
        <w:gridCol w:w="1584"/>
        <w:gridCol w:w="3358"/>
        <w:gridCol w:w="2970"/>
        <w:gridCol w:w="2880"/>
        <w:gridCol w:w="3875"/>
      </w:tblGrid>
      <w:tr w:rsidR="004E0AA9" w:rsidRPr="00D77B99" w14:paraId="30A7C411" w14:textId="77777777" w:rsidTr="00FA6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</w:tcPr>
          <w:p w14:paraId="28F901F7" w14:textId="77777777" w:rsidR="004E0AA9" w:rsidRPr="00F17333" w:rsidRDefault="004E0AA9" w:rsidP="004868F1">
            <w:pPr>
              <w:rPr>
                <w:b/>
                <w:bCs/>
                <w:color w:val="FFFFFF"/>
                <w:szCs w:val="24"/>
              </w:rPr>
            </w:pPr>
            <w:r w:rsidRPr="00F17333">
              <w:rPr>
                <w:b/>
                <w:bCs/>
                <w:color w:val="FFFFFF"/>
                <w:szCs w:val="24"/>
              </w:rPr>
              <w:t xml:space="preserve">Common </w:t>
            </w:r>
            <w:r w:rsidRPr="00F17333">
              <w:rPr>
                <w:b/>
                <w:bCs/>
                <w:color w:val="FFFFFF"/>
                <w:szCs w:val="24"/>
              </w:rPr>
              <w:br/>
              <w:t>Medical Event</w:t>
            </w:r>
          </w:p>
        </w:tc>
        <w:tc>
          <w:tcPr>
            <w:tcW w:w="3358" w:type="dxa"/>
            <w:vMerge w:val="restart"/>
          </w:tcPr>
          <w:p w14:paraId="73CD1879" w14:textId="77777777" w:rsidR="004E0AA9" w:rsidRPr="00F17333" w:rsidRDefault="004E0AA9" w:rsidP="00486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 w:rsidRPr="00F17333">
              <w:rPr>
                <w:b/>
                <w:bCs/>
                <w:color w:val="FFFFFF"/>
                <w:szCs w:val="24"/>
              </w:rPr>
              <w:t>Services You May Need</w:t>
            </w:r>
          </w:p>
        </w:tc>
        <w:tc>
          <w:tcPr>
            <w:tcW w:w="5850" w:type="dxa"/>
            <w:gridSpan w:val="2"/>
          </w:tcPr>
          <w:p w14:paraId="1E30DF8E" w14:textId="1B3ED6E1" w:rsidR="004E0AA9" w:rsidRPr="00F17333" w:rsidRDefault="004E0AA9" w:rsidP="00B549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 w:rsidRPr="00F17333">
              <w:rPr>
                <w:b/>
                <w:bCs/>
                <w:color w:val="FFFFFF"/>
                <w:szCs w:val="24"/>
              </w:rPr>
              <w:t>What You Will Pay</w:t>
            </w:r>
          </w:p>
        </w:tc>
        <w:tc>
          <w:tcPr>
            <w:tcW w:w="3875" w:type="dxa"/>
            <w:vMerge w:val="restart"/>
          </w:tcPr>
          <w:p w14:paraId="53FD1F54" w14:textId="77777777" w:rsidR="004E0AA9" w:rsidRPr="00F17333" w:rsidRDefault="004E0AA9" w:rsidP="00486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Limitations,</w:t>
            </w:r>
            <w:r w:rsidRPr="00F17333">
              <w:rPr>
                <w:b/>
                <w:bCs/>
                <w:color w:val="FFFFFF"/>
                <w:szCs w:val="24"/>
              </w:rPr>
              <w:t xml:space="preserve"> Exceptions</w:t>
            </w:r>
            <w:r>
              <w:rPr>
                <w:b/>
                <w:bCs/>
                <w:color w:val="FFFFFF"/>
                <w:szCs w:val="24"/>
              </w:rPr>
              <w:t>, &amp; Other Important Information</w:t>
            </w:r>
          </w:p>
        </w:tc>
      </w:tr>
      <w:tr w:rsidR="004E0AA9" w:rsidRPr="00D77B99" w14:paraId="1D5D19C9" w14:textId="77777777" w:rsidTr="00FA6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129DED97" w14:textId="77777777" w:rsidR="004E0AA9" w:rsidRPr="00F17333" w:rsidRDefault="004E0AA9" w:rsidP="004868F1">
            <w:pPr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3358" w:type="dxa"/>
            <w:vMerge/>
          </w:tcPr>
          <w:p w14:paraId="4FB08648" w14:textId="77777777" w:rsidR="004E0AA9" w:rsidRPr="00F17333" w:rsidRDefault="004E0AA9" w:rsidP="00486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2970" w:type="dxa"/>
          </w:tcPr>
          <w:p w14:paraId="555F13F5" w14:textId="316FD3EF" w:rsidR="004E0AA9" w:rsidRPr="0086270F" w:rsidRDefault="00C772DA" w:rsidP="006E3A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VARIABLECMEHEADER"/>
              </w:rPr>
            </w:pPr>
            <w:r>
              <w:rPr>
                <w:rStyle w:val="VARIABLECMEHEADER"/>
              </w:rPr>
              <w:t>EPO</w:t>
            </w:r>
          </w:p>
          <w:p w14:paraId="1028BD88" w14:textId="52CE3BA6" w:rsidR="00F47E7B" w:rsidRPr="00F17333" w:rsidRDefault="00F47E7B" w:rsidP="006E3A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(You will pay the least)</w:t>
            </w:r>
          </w:p>
        </w:tc>
        <w:tc>
          <w:tcPr>
            <w:tcW w:w="2880" w:type="dxa"/>
          </w:tcPr>
          <w:p w14:paraId="3FD64D23" w14:textId="54484B5B" w:rsidR="004E0AA9" w:rsidRPr="0086270F" w:rsidRDefault="00C772DA" w:rsidP="006E3A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VARIABLECMEHEADER"/>
              </w:rPr>
            </w:pPr>
            <w:r>
              <w:rPr>
                <w:rStyle w:val="VARIABLECMEHEADER"/>
              </w:rPr>
              <w:t>Non-EPO</w:t>
            </w:r>
          </w:p>
          <w:p w14:paraId="421C5C7C" w14:textId="60D36783" w:rsidR="00F47E7B" w:rsidRPr="00F17333" w:rsidRDefault="00F47E7B" w:rsidP="006E3A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(You will pay the most)</w:t>
            </w:r>
          </w:p>
        </w:tc>
        <w:tc>
          <w:tcPr>
            <w:tcW w:w="3875" w:type="dxa"/>
            <w:vMerge/>
          </w:tcPr>
          <w:p w14:paraId="5514E334" w14:textId="77777777" w:rsidR="004E0AA9" w:rsidRDefault="004E0AA9" w:rsidP="00486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</w:p>
        </w:tc>
      </w:tr>
      <w:tr w:rsidR="004E0AA9" w:rsidRPr="002C34DD" w14:paraId="2A1F9D5D" w14:textId="77777777" w:rsidTr="00FA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086ECAFC" w14:textId="3FD8E968" w:rsidR="004E0AA9" w:rsidRPr="00F17333" w:rsidRDefault="004E0AA9" w:rsidP="0003018B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visit a health care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provider’s</w:t>
            </w:r>
            <w:r w:rsidRPr="00F17333">
              <w:rPr>
                <w:b/>
                <w:szCs w:val="24"/>
              </w:rPr>
              <w:t xml:space="preserve"> office or clinic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14:paraId="1D6DD4D4" w14:textId="7F7F1152" w:rsidR="004E0AA9" w:rsidRPr="00F17333" w:rsidRDefault="004E0AA9" w:rsidP="00030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66FF"/>
                <w:szCs w:val="24"/>
                <w:u w:val="single"/>
              </w:rPr>
            </w:pPr>
            <w:r w:rsidRPr="00F17333">
              <w:rPr>
                <w:szCs w:val="24"/>
              </w:rPr>
              <w:t>Primary care visit to treat an injury or illness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14:paraId="1B3900C9" w14:textId="77777777" w:rsidR="00C772DA" w:rsidRDefault="004E0AA9" w:rsidP="00030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0670C9">
              <w:rPr>
                <w:rStyle w:val="VARIABLE"/>
              </w:rPr>
              <w:t xml:space="preserve">$35 Copay per visit; </w:t>
            </w:r>
          </w:p>
          <w:p w14:paraId="4A8BA64F" w14:textId="5720AA7A" w:rsidR="004E0AA9" w:rsidRPr="000670C9" w:rsidRDefault="004E0AA9" w:rsidP="00030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0670C9">
              <w:rPr>
                <w:rStyle w:val="VARIABLE"/>
              </w:rPr>
              <w:t>Deductible Waived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198A9419" w14:textId="550B346F" w:rsidR="004E0AA9" w:rsidRPr="00EF4CAF" w:rsidRDefault="00A0444C" w:rsidP="00030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875" w:type="dxa"/>
            <w:tcBorders>
              <w:top w:val="single" w:sz="18" w:space="0" w:color="70AFD9"/>
            </w:tcBorders>
          </w:tcPr>
          <w:p w14:paraId="746036B4" w14:textId="4FB6E40F" w:rsidR="004E0AA9" w:rsidRPr="007E5CFC" w:rsidRDefault="004E0AA9" w:rsidP="007E5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7E5CFC">
              <w:rPr>
                <w:rStyle w:val="VARIABLE"/>
              </w:rPr>
              <w:t>None</w:t>
            </w:r>
          </w:p>
        </w:tc>
      </w:tr>
      <w:tr w:rsidR="004E0AA9" w:rsidRPr="002C34DD" w14:paraId="7803EC63" w14:textId="77777777" w:rsidTr="00FA68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19E4C9EF" w14:textId="77777777" w:rsidR="004E0AA9" w:rsidRPr="00F17333" w:rsidRDefault="004E0AA9" w:rsidP="0003018B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14:paraId="7923A4CC" w14:textId="304BC396" w:rsidR="004E0AA9" w:rsidRPr="00F17333" w:rsidRDefault="004E0AA9" w:rsidP="000301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66FF"/>
                <w:szCs w:val="24"/>
                <w:u w:val="single"/>
              </w:rPr>
            </w:pPr>
            <w:r w:rsidRPr="00F17333">
              <w:rPr>
                <w:color w:val="0066FF"/>
                <w:szCs w:val="24"/>
                <w:u w:val="single"/>
              </w:rPr>
              <w:t>Specialist</w:t>
            </w:r>
            <w:r w:rsidRPr="00F17333">
              <w:rPr>
                <w:szCs w:val="24"/>
              </w:rPr>
              <w:t xml:space="preserve"> visit</w:t>
            </w:r>
          </w:p>
        </w:tc>
        <w:tc>
          <w:tcPr>
            <w:tcW w:w="2970" w:type="dxa"/>
          </w:tcPr>
          <w:p w14:paraId="4A9AF84C" w14:textId="77777777" w:rsidR="00C772DA" w:rsidRDefault="004E0AA9" w:rsidP="000301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0670C9">
              <w:rPr>
                <w:rStyle w:val="VARIABLE"/>
              </w:rPr>
              <w:t xml:space="preserve">$35 Copay per visit; </w:t>
            </w:r>
          </w:p>
          <w:p w14:paraId="380BE04C" w14:textId="74DFD929" w:rsidR="004E0AA9" w:rsidRPr="000670C9" w:rsidRDefault="004E0AA9" w:rsidP="000301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0670C9">
              <w:rPr>
                <w:rStyle w:val="VARIABLE"/>
              </w:rPr>
              <w:t>Deductible Waived</w:t>
            </w:r>
          </w:p>
        </w:tc>
        <w:tc>
          <w:tcPr>
            <w:tcW w:w="2880" w:type="dxa"/>
          </w:tcPr>
          <w:p w14:paraId="6776112E" w14:textId="427F8656" w:rsidR="004E0AA9" w:rsidRPr="00EF4CAF" w:rsidRDefault="00A0444C" w:rsidP="000301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875" w:type="dxa"/>
          </w:tcPr>
          <w:p w14:paraId="377E0148" w14:textId="6621A921" w:rsidR="004E0AA9" w:rsidRPr="007E5CFC" w:rsidRDefault="004E0AA9" w:rsidP="007E5C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7E5CFC">
              <w:rPr>
                <w:rStyle w:val="VARIABLE"/>
              </w:rPr>
              <w:t>None</w:t>
            </w:r>
          </w:p>
        </w:tc>
      </w:tr>
      <w:tr w:rsidR="004E0AA9" w:rsidRPr="002C34DD" w14:paraId="13909603" w14:textId="77777777" w:rsidTr="00FA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49908BDF" w14:textId="77777777" w:rsidR="004E0AA9" w:rsidRPr="00F17333" w:rsidRDefault="004E0AA9" w:rsidP="0003018B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14:paraId="4952D83B" w14:textId="1777DA9D" w:rsidR="004E0AA9" w:rsidRPr="00F17333" w:rsidRDefault="004E0AA9" w:rsidP="00030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66FF"/>
                <w:szCs w:val="24"/>
                <w:u w:val="single"/>
              </w:rPr>
            </w:pPr>
            <w:r w:rsidRPr="00F17333">
              <w:rPr>
                <w:color w:val="0066FF"/>
                <w:szCs w:val="24"/>
                <w:u w:val="single"/>
              </w:rPr>
              <w:t>Preventive care</w:t>
            </w:r>
            <w:r w:rsidRPr="00F17333">
              <w:rPr>
                <w:szCs w:val="24"/>
              </w:rPr>
              <w:t>/</w:t>
            </w:r>
            <w:r w:rsidRPr="00F17333">
              <w:rPr>
                <w:color w:val="0066FF"/>
                <w:szCs w:val="24"/>
                <w:u w:val="single"/>
              </w:rPr>
              <w:t>screening</w:t>
            </w:r>
            <w:r w:rsidRPr="00F17333">
              <w:rPr>
                <w:szCs w:val="24"/>
              </w:rPr>
              <w:t>/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immunization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14:paraId="49AAB992" w14:textId="77777777" w:rsidR="00C772DA" w:rsidRDefault="00C772DA" w:rsidP="00C77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No charge; </w:t>
            </w:r>
          </w:p>
          <w:p w14:paraId="5051250C" w14:textId="359DE0AB" w:rsidR="004E0AA9" w:rsidRPr="000670C9" w:rsidRDefault="00C772DA" w:rsidP="00C77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highlight w:val="green"/>
              </w:rPr>
            </w:pPr>
            <w:r>
              <w:rPr>
                <w:szCs w:val="24"/>
              </w:rPr>
              <w:t>Deductible Waived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0A3E30B2" w14:textId="34DDE48F" w:rsidR="004E0AA9" w:rsidRPr="00EF4CAF" w:rsidRDefault="00A0444C" w:rsidP="00030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875" w:type="dxa"/>
            <w:tcBorders>
              <w:bottom w:val="single" w:sz="18" w:space="0" w:color="70AFD9"/>
            </w:tcBorders>
          </w:tcPr>
          <w:p w14:paraId="0EDEC74D" w14:textId="510AC4C2" w:rsidR="004E0AA9" w:rsidRPr="00F17333" w:rsidRDefault="004E0AA9" w:rsidP="00030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You may have to pay for services that aren't </w:t>
            </w:r>
            <w:r w:rsidRPr="00467AFB">
              <w:rPr>
                <w:szCs w:val="24"/>
              </w:rPr>
              <w:t>preventive</w:t>
            </w:r>
            <w:r>
              <w:rPr>
                <w:szCs w:val="24"/>
              </w:rPr>
              <w:t xml:space="preserve">. Ask your </w:t>
            </w:r>
            <w:r w:rsidRPr="00467AFB">
              <w:rPr>
                <w:szCs w:val="24"/>
              </w:rPr>
              <w:t>provider</w:t>
            </w:r>
            <w:r>
              <w:rPr>
                <w:szCs w:val="24"/>
              </w:rPr>
              <w:t xml:space="preserve"> if the services you need are preventive. Then check what your </w:t>
            </w:r>
            <w:r w:rsidRPr="00467AFB">
              <w:rPr>
                <w:szCs w:val="24"/>
              </w:rPr>
              <w:t>plan</w:t>
            </w:r>
            <w:r>
              <w:rPr>
                <w:szCs w:val="24"/>
              </w:rPr>
              <w:t xml:space="preserve"> will pay for.</w:t>
            </w:r>
          </w:p>
        </w:tc>
      </w:tr>
      <w:tr w:rsidR="004E0AA9" w:rsidRPr="00D77B99" w14:paraId="6E44EB66" w14:textId="77777777" w:rsidTr="00FA68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22693CCF" w14:textId="0872AB30" w:rsidR="004E0AA9" w:rsidRPr="00F17333" w:rsidRDefault="004E0AA9" w:rsidP="004F31DC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have a test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14:paraId="3A4EA5DE" w14:textId="321E178C" w:rsidR="004E0AA9" w:rsidRPr="00F17333" w:rsidRDefault="004E0AA9" w:rsidP="004F3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Diagnostic test</w:t>
            </w:r>
            <w:r w:rsidRPr="00F17333">
              <w:rPr>
                <w:szCs w:val="24"/>
              </w:rPr>
              <w:t xml:space="preserve"> (x-ray, blood work)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14:paraId="593C754E" w14:textId="77777777" w:rsidR="00C772DA" w:rsidRDefault="004E0AA9" w:rsidP="004F3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213159">
              <w:rPr>
                <w:rStyle w:val="VARIABLE"/>
              </w:rPr>
              <w:t xml:space="preserve">$35 Copay per visit; Deductible Waived Office setting; </w:t>
            </w:r>
          </w:p>
          <w:p w14:paraId="7AFAA199" w14:textId="20EDAE17" w:rsidR="004E0AA9" w:rsidRPr="00213159" w:rsidRDefault="004E0AA9" w:rsidP="004F3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213159">
              <w:rPr>
                <w:rStyle w:val="VARIABLE"/>
              </w:rPr>
              <w:t>20% Coinsurance Outpatient setting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475AAF45" w14:textId="3F96162B" w:rsidR="004E0AA9" w:rsidRPr="00EF4CAF" w:rsidRDefault="00A0444C" w:rsidP="004F3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 xml:space="preserve">Not covered </w:t>
            </w:r>
          </w:p>
        </w:tc>
        <w:tc>
          <w:tcPr>
            <w:tcW w:w="3875" w:type="dxa"/>
            <w:tcBorders>
              <w:top w:val="single" w:sz="18" w:space="0" w:color="70AFD9"/>
            </w:tcBorders>
          </w:tcPr>
          <w:p w14:paraId="7D02C4CD" w14:textId="738506F0" w:rsidR="004E0AA9" w:rsidRPr="00213159" w:rsidRDefault="004E0AA9" w:rsidP="004F3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213159">
              <w:rPr>
                <w:rStyle w:val="VARIABLE"/>
              </w:rPr>
              <w:t>None</w:t>
            </w:r>
          </w:p>
        </w:tc>
      </w:tr>
      <w:tr w:rsidR="004E0AA9" w:rsidRPr="00D77B99" w14:paraId="0A55237B" w14:textId="77777777" w:rsidTr="00FA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65079CDE" w14:textId="77777777" w:rsidR="004E0AA9" w:rsidRPr="00F17333" w:rsidRDefault="004E0AA9" w:rsidP="004F31DC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14:paraId="7019D161" w14:textId="4945116A" w:rsidR="004E0AA9" w:rsidRPr="00F17333" w:rsidRDefault="004E0AA9" w:rsidP="004F3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 xml:space="preserve">Imaging (CT/PET scans, MRIs) 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14:paraId="004867E1" w14:textId="41F4177D" w:rsidR="004E0AA9" w:rsidRPr="00213159" w:rsidRDefault="004E0AA9" w:rsidP="004F3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213159">
              <w:rPr>
                <w:rStyle w:val="VARIABLE"/>
              </w:rPr>
              <w:t>20% Coinsurance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0A23E01D" w14:textId="7BDD4FC0" w:rsidR="004E0AA9" w:rsidRPr="00EF4CAF" w:rsidRDefault="00A0444C" w:rsidP="004F3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 xml:space="preserve">Not covered </w:t>
            </w:r>
          </w:p>
        </w:tc>
        <w:tc>
          <w:tcPr>
            <w:tcW w:w="3875" w:type="dxa"/>
            <w:tcBorders>
              <w:bottom w:val="single" w:sz="18" w:space="0" w:color="70AFD9"/>
            </w:tcBorders>
          </w:tcPr>
          <w:p w14:paraId="1D596A71" w14:textId="18CC5DE5" w:rsidR="004E0AA9" w:rsidRPr="00213159" w:rsidRDefault="004E0AA9" w:rsidP="004F3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213159">
              <w:rPr>
                <w:rStyle w:val="VARIABLE"/>
              </w:rPr>
              <w:t>None</w:t>
            </w:r>
          </w:p>
        </w:tc>
      </w:tr>
      <w:tr w:rsidR="004E0AA9" w:rsidRPr="00D77B99" w14:paraId="1954AF48" w14:textId="77777777" w:rsidTr="00FA68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0E4ABC96" w14:textId="77777777" w:rsidR="004E0AA9" w:rsidRPr="00F17333" w:rsidRDefault="004E0AA9" w:rsidP="004F31DC">
            <w:pPr>
              <w:keepNext/>
              <w:keepLines/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lastRenderedPageBreak/>
              <w:t>If you need drugs to treat your illness or condition.</w:t>
            </w:r>
          </w:p>
          <w:p w14:paraId="643183A2" w14:textId="77777777" w:rsidR="004E0AA9" w:rsidRPr="00F17333" w:rsidRDefault="004E0AA9" w:rsidP="004F31DC">
            <w:pPr>
              <w:keepNext/>
              <w:keepLines/>
              <w:rPr>
                <w:b/>
                <w:szCs w:val="24"/>
              </w:rPr>
            </w:pPr>
          </w:p>
          <w:p w14:paraId="5A93C015" w14:textId="77777777" w:rsidR="004E0AA9" w:rsidRPr="00F17333" w:rsidRDefault="004E0AA9" w:rsidP="004F31DC">
            <w:pPr>
              <w:keepNext/>
              <w:keepLines/>
              <w:rPr>
                <w:szCs w:val="24"/>
              </w:rPr>
            </w:pPr>
            <w:r w:rsidRPr="00F17333">
              <w:rPr>
                <w:szCs w:val="24"/>
              </w:rPr>
              <w:t>More information about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Cs/>
                <w:color w:val="0066FF"/>
                <w:szCs w:val="24"/>
                <w:u w:val="single"/>
              </w:rPr>
              <w:t>prescription drug coverage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szCs w:val="24"/>
              </w:rPr>
              <w:t xml:space="preserve">is available at </w:t>
            </w:r>
            <w:hyperlink r:id="rId14" w:history="1">
              <w:r w:rsidRPr="00F17333">
                <w:rPr>
                  <w:color w:val="0080BE"/>
                  <w:highlight w:val="green"/>
                  <w:u w:val="single"/>
                </w:rPr>
                <w:t>www.insurancecompany.com/prescriptions</w:t>
              </w:r>
            </w:hyperlink>
            <w:r w:rsidRPr="00F17333">
              <w:rPr>
                <w:szCs w:val="24"/>
              </w:rPr>
              <w:t>.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14:paraId="713CC47C" w14:textId="77777777" w:rsidR="004E0AA9" w:rsidRPr="00F17333" w:rsidRDefault="004E0AA9" w:rsidP="004F31DC">
            <w:pPr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Generic drugs (Tier 1)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14:paraId="28202A0A" w14:textId="77777777" w:rsidR="004E0AA9" w:rsidRPr="00F17333" w:rsidRDefault="004E0AA9" w:rsidP="004F3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  <w:highlight w:val="green"/>
              </w:rPr>
              <w:t>Benefits are applied by outside vendor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26D830D8" w14:textId="32F4FB24" w:rsidR="004E0AA9" w:rsidRPr="00F17333" w:rsidRDefault="008E3DDF" w:rsidP="004F3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  <w:highlight w:val="green"/>
              </w:rPr>
              <w:t>Benefits are applied by outside vendor</w:t>
            </w:r>
          </w:p>
        </w:tc>
        <w:tc>
          <w:tcPr>
            <w:tcW w:w="3875" w:type="dxa"/>
            <w:vMerge w:val="restart"/>
            <w:tcBorders>
              <w:top w:val="single" w:sz="18" w:space="0" w:color="70AFD9"/>
            </w:tcBorders>
          </w:tcPr>
          <w:p w14:paraId="4ED69666" w14:textId="0A682D57" w:rsidR="004E0AA9" w:rsidRPr="00DC53C7" w:rsidRDefault="004E0AA9" w:rsidP="004F3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DC53C7">
              <w:rPr>
                <w:rStyle w:val="VARIABLE"/>
              </w:rPr>
              <w:t>None</w:t>
            </w:r>
          </w:p>
        </w:tc>
      </w:tr>
      <w:tr w:rsidR="004E0AA9" w:rsidRPr="00D77B99" w14:paraId="4A59EC44" w14:textId="77777777" w:rsidTr="00FA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60D52A08" w14:textId="77777777" w:rsidR="004E0AA9" w:rsidRPr="00F17333" w:rsidRDefault="004E0AA9" w:rsidP="004F31DC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3358" w:type="dxa"/>
          </w:tcPr>
          <w:p w14:paraId="6CBA5CAE" w14:textId="77777777" w:rsidR="004E0AA9" w:rsidRPr="00F17333" w:rsidRDefault="004E0AA9" w:rsidP="004F31DC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Preferred brand drugs (Tier 2)</w:t>
            </w:r>
          </w:p>
        </w:tc>
        <w:tc>
          <w:tcPr>
            <w:tcW w:w="2970" w:type="dxa"/>
          </w:tcPr>
          <w:p w14:paraId="2BBED9F5" w14:textId="77777777" w:rsidR="004E0AA9" w:rsidRPr="00F17333" w:rsidRDefault="004E0AA9" w:rsidP="004F3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  <w:highlight w:val="green"/>
              </w:rPr>
              <w:t>Benefits are applied by outside vendor</w:t>
            </w:r>
          </w:p>
        </w:tc>
        <w:tc>
          <w:tcPr>
            <w:tcW w:w="2880" w:type="dxa"/>
          </w:tcPr>
          <w:p w14:paraId="5AE95380" w14:textId="7B536153" w:rsidR="004E0AA9" w:rsidRPr="00F17333" w:rsidRDefault="008E3DDF" w:rsidP="004F3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  <w:highlight w:val="green"/>
              </w:rPr>
              <w:t>Benefits are applied by outside vendor</w:t>
            </w:r>
          </w:p>
        </w:tc>
        <w:tc>
          <w:tcPr>
            <w:tcW w:w="3875" w:type="dxa"/>
            <w:vMerge/>
          </w:tcPr>
          <w:p w14:paraId="4435430C" w14:textId="77777777" w:rsidR="004E0AA9" w:rsidRPr="00D77B99" w:rsidRDefault="004E0AA9" w:rsidP="004F3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Cs w:val="24"/>
              </w:rPr>
            </w:pPr>
          </w:p>
        </w:tc>
      </w:tr>
      <w:tr w:rsidR="004E0AA9" w:rsidRPr="00D77B99" w14:paraId="16CFDF86" w14:textId="77777777" w:rsidTr="00FA68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76C9BC6C" w14:textId="77777777" w:rsidR="004E0AA9" w:rsidRPr="00F17333" w:rsidRDefault="004E0AA9" w:rsidP="004F31DC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14:paraId="344E85A1" w14:textId="77777777" w:rsidR="004E0AA9" w:rsidRPr="00F17333" w:rsidRDefault="004E0AA9" w:rsidP="004F3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Non-preferred brand drugs (Tier 3)</w:t>
            </w:r>
          </w:p>
        </w:tc>
        <w:tc>
          <w:tcPr>
            <w:tcW w:w="2970" w:type="dxa"/>
          </w:tcPr>
          <w:p w14:paraId="6010D48A" w14:textId="77777777" w:rsidR="004E0AA9" w:rsidRPr="00F17333" w:rsidRDefault="004E0AA9" w:rsidP="004F3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  <w:highlight w:val="green"/>
              </w:rPr>
              <w:t>Benefits are applied by outside vendor</w:t>
            </w:r>
          </w:p>
        </w:tc>
        <w:tc>
          <w:tcPr>
            <w:tcW w:w="2880" w:type="dxa"/>
          </w:tcPr>
          <w:p w14:paraId="369048D0" w14:textId="48C9B7C5" w:rsidR="004E0AA9" w:rsidRPr="00F17333" w:rsidRDefault="008E3DDF" w:rsidP="004F3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  <w:highlight w:val="green"/>
              </w:rPr>
              <w:t>Benefits are applied by outside vendor</w:t>
            </w:r>
          </w:p>
        </w:tc>
        <w:tc>
          <w:tcPr>
            <w:tcW w:w="3875" w:type="dxa"/>
            <w:vMerge/>
          </w:tcPr>
          <w:p w14:paraId="58462A41" w14:textId="77777777" w:rsidR="004E0AA9" w:rsidRPr="00D77B99" w:rsidRDefault="004E0AA9" w:rsidP="004F3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Cs w:val="24"/>
              </w:rPr>
            </w:pPr>
          </w:p>
        </w:tc>
      </w:tr>
      <w:tr w:rsidR="004E0AA9" w:rsidRPr="00D77B99" w14:paraId="21A25116" w14:textId="77777777" w:rsidTr="00FA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3FBEDE56" w14:textId="77777777" w:rsidR="004E0AA9" w:rsidRPr="00F17333" w:rsidRDefault="004E0AA9" w:rsidP="004F31DC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14:paraId="18646E19" w14:textId="77777777" w:rsidR="004E0AA9" w:rsidRPr="00F17333" w:rsidRDefault="004E0AA9" w:rsidP="004F3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Specialty drugs</w:t>
            </w:r>
            <w:r w:rsidRPr="00F17333">
              <w:rPr>
                <w:szCs w:val="24"/>
              </w:rPr>
              <w:t xml:space="preserve"> (Tier 4)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14:paraId="6A892828" w14:textId="77777777" w:rsidR="004E0AA9" w:rsidRPr="00F17333" w:rsidRDefault="004E0AA9" w:rsidP="004F3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  <w:highlight w:val="green"/>
              </w:rPr>
              <w:t>Benefits are applied by outside vendor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41E6A74A" w14:textId="7D9BDBE7" w:rsidR="004E0AA9" w:rsidRPr="00F17333" w:rsidRDefault="008E3DDF" w:rsidP="004F3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  <w:highlight w:val="green"/>
              </w:rPr>
              <w:t>Benefits are applied by outside vendor</w:t>
            </w:r>
          </w:p>
        </w:tc>
        <w:tc>
          <w:tcPr>
            <w:tcW w:w="3875" w:type="dxa"/>
            <w:vMerge/>
            <w:tcBorders>
              <w:bottom w:val="single" w:sz="18" w:space="0" w:color="70AFD9"/>
            </w:tcBorders>
          </w:tcPr>
          <w:p w14:paraId="48ACA0D1" w14:textId="77777777" w:rsidR="004E0AA9" w:rsidRPr="00D77B99" w:rsidRDefault="004E0AA9" w:rsidP="004F3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Cs w:val="24"/>
              </w:rPr>
            </w:pPr>
          </w:p>
        </w:tc>
      </w:tr>
      <w:tr w:rsidR="004E0AA9" w:rsidRPr="00D77B99" w14:paraId="71B0166E" w14:textId="77777777" w:rsidTr="00FA68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4C94C11E" w14:textId="5B1DE4BD" w:rsidR="004E0AA9" w:rsidRPr="00F17333" w:rsidRDefault="004E0AA9" w:rsidP="008D4CE1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have outpatient surgery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14:paraId="18748AF1" w14:textId="77777777" w:rsidR="00C772DA" w:rsidRDefault="004E0AA9" w:rsidP="008D4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 xml:space="preserve">Facility fee </w:t>
            </w:r>
          </w:p>
          <w:p w14:paraId="01C18088" w14:textId="7F6D2014" w:rsidR="004E0AA9" w:rsidRPr="00F17333" w:rsidRDefault="004E0AA9" w:rsidP="008D4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(e.g., ambulatory surgery center)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14:paraId="597A9200" w14:textId="77777777" w:rsidR="004E0AA9" w:rsidRPr="00807D2C" w:rsidRDefault="004E0AA9" w:rsidP="008D4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807D2C">
              <w:rPr>
                <w:rStyle w:val="VARIABLE"/>
              </w:rPr>
              <w:t>20% Coinsurance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1B451787" w14:textId="3AC5836E" w:rsidR="004E0AA9" w:rsidRPr="00EF4CAF" w:rsidRDefault="00A0444C" w:rsidP="008D4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875" w:type="dxa"/>
            <w:tcBorders>
              <w:top w:val="single" w:sz="18" w:space="0" w:color="70AFD9"/>
            </w:tcBorders>
          </w:tcPr>
          <w:p w14:paraId="44A4647E" w14:textId="5775FAB8" w:rsidR="004E0AA9" w:rsidRPr="00545F11" w:rsidRDefault="004E0AA9" w:rsidP="008D4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53C7">
              <w:rPr>
                <w:rStyle w:val="VARIABLE"/>
              </w:rPr>
              <w:t>None</w:t>
            </w:r>
          </w:p>
        </w:tc>
      </w:tr>
      <w:tr w:rsidR="004E0AA9" w:rsidRPr="00D77B99" w14:paraId="2EF16998" w14:textId="77777777" w:rsidTr="00FA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35BF2BAD" w14:textId="77777777" w:rsidR="004E0AA9" w:rsidRPr="00F17333" w:rsidRDefault="004E0AA9" w:rsidP="008D4CE1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14:paraId="01FB4C4A" w14:textId="74660299" w:rsidR="004E0AA9" w:rsidRPr="00F17333" w:rsidRDefault="004E0AA9" w:rsidP="008D4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Physician/surgeon fees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14:paraId="0EA34336" w14:textId="77777777" w:rsidR="004E0AA9" w:rsidRPr="00807D2C" w:rsidRDefault="004E0AA9" w:rsidP="008D4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807D2C">
              <w:rPr>
                <w:rStyle w:val="VARIABLE"/>
              </w:rPr>
              <w:t>20% Coinsurance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455C1B21" w14:textId="3FA6F90B" w:rsidR="004E0AA9" w:rsidRPr="00EF4CAF" w:rsidRDefault="00A0444C" w:rsidP="008D4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875" w:type="dxa"/>
            <w:tcBorders>
              <w:bottom w:val="single" w:sz="18" w:space="0" w:color="70AFD9"/>
            </w:tcBorders>
          </w:tcPr>
          <w:p w14:paraId="79899A4D" w14:textId="18AA4717" w:rsidR="004E0AA9" w:rsidRPr="00545F11" w:rsidRDefault="004E0AA9" w:rsidP="008D4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53C7">
              <w:rPr>
                <w:rStyle w:val="VARIABLE"/>
              </w:rPr>
              <w:t>None</w:t>
            </w:r>
          </w:p>
        </w:tc>
      </w:tr>
      <w:tr w:rsidR="004E0AA9" w:rsidRPr="00D77B99" w14:paraId="782DEAFB" w14:textId="77777777" w:rsidTr="00FA68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655D2D1A" w14:textId="16D10365" w:rsidR="004E0AA9" w:rsidRPr="00F17333" w:rsidRDefault="004E0AA9" w:rsidP="00C94BED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need immediate medical attention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14:paraId="42981909" w14:textId="6B7BE599" w:rsidR="004E0AA9" w:rsidRPr="00F17333" w:rsidRDefault="004E0AA9" w:rsidP="00C94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 xml:space="preserve">Emergency room </w:t>
            </w:r>
            <w:r>
              <w:rPr>
                <w:color w:val="0066FF"/>
                <w:szCs w:val="24"/>
                <w:u w:val="single"/>
              </w:rPr>
              <w:t>care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14:paraId="6C79C1DA" w14:textId="77777777" w:rsidR="00C772DA" w:rsidRDefault="00C772DA" w:rsidP="00C772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$250 Copay per visit; </w:t>
            </w:r>
          </w:p>
          <w:p w14:paraId="160EC075" w14:textId="77777777" w:rsidR="00C772DA" w:rsidRDefault="00C772DA" w:rsidP="00C772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Deductible Waived True ER; </w:t>
            </w:r>
          </w:p>
          <w:p w14:paraId="6D14D0F4" w14:textId="4EFA1082" w:rsidR="004E0AA9" w:rsidRPr="00950AAB" w:rsidRDefault="00C772DA" w:rsidP="00C772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>
              <w:rPr>
                <w:szCs w:val="24"/>
              </w:rPr>
              <w:t>Not covered Non-true ER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07FEE96C" w14:textId="77777777" w:rsidR="00C772DA" w:rsidRDefault="00C772DA" w:rsidP="00C772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$250 Copay per visit; </w:t>
            </w:r>
          </w:p>
          <w:p w14:paraId="594D998B" w14:textId="77777777" w:rsidR="00C772DA" w:rsidRDefault="00C772DA" w:rsidP="00C772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Deductible Waived True ER; </w:t>
            </w:r>
          </w:p>
          <w:p w14:paraId="4364A619" w14:textId="11084403" w:rsidR="004E0AA9" w:rsidRPr="00EF4CAF" w:rsidRDefault="00C772DA" w:rsidP="00C772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>
              <w:rPr>
                <w:szCs w:val="24"/>
              </w:rPr>
              <w:t>Not covered Non-true ER</w:t>
            </w:r>
          </w:p>
        </w:tc>
        <w:tc>
          <w:tcPr>
            <w:tcW w:w="3875" w:type="dxa"/>
            <w:tcBorders>
              <w:top w:val="single" w:sz="18" w:space="0" w:color="70AFD9"/>
            </w:tcBorders>
          </w:tcPr>
          <w:p w14:paraId="509EAD6D" w14:textId="0A5834F9" w:rsidR="004E0AA9" w:rsidRPr="00950AAB" w:rsidRDefault="00C772DA" w:rsidP="002908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Cs w:val="24"/>
              </w:rPr>
              <w:t>Copay may be waived if admitted</w:t>
            </w:r>
          </w:p>
        </w:tc>
      </w:tr>
      <w:tr w:rsidR="004E0AA9" w:rsidRPr="00D77B99" w14:paraId="70D0E8AD" w14:textId="77777777" w:rsidTr="00FA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2DDAC76E" w14:textId="77777777" w:rsidR="004E0AA9" w:rsidRPr="00F17333" w:rsidRDefault="004E0AA9" w:rsidP="00C94BED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14:paraId="3D21A599" w14:textId="5025B52B" w:rsidR="004E0AA9" w:rsidRPr="00F17333" w:rsidRDefault="004E0AA9" w:rsidP="00C9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Emergency medical transportation</w:t>
            </w:r>
          </w:p>
        </w:tc>
        <w:tc>
          <w:tcPr>
            <w:tcW w:w="2970" w:type="dxa"/>
          </w:tcPr>
          <w:p w14:paraId="3DB2D0D7" w14:textId="3C92743B" w:rsidR="004E0AA9" w:rsidRPr="00950AAB" w:rsidRDefault="004E0AA9" w:rsidP="00C9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950AAB">
              <w:rPr>
                <w:rStyle w:val="VARIABLE"/>
              </w:rPr>
              <w:t>20% Coinsurance</w:t>
            </w:r>
          </w:p>
        </w:tc>
        <w:tc>
          <w:tcPr>
            <w:tcW w:w="2880" w:type="dxa"/>
          </w:tcPr>
          <w:p w14:paraId="34809FD6" w14:textId="63C03D08" w:rsidR="004E0AA9" w:rsidRPr="00EF4CAF" w:rsidRDefault="00A0444C" w:rsidP="00C9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20% Coinsurance</w:t>
            </w:r>
          </w:p>
        </w:tc>
        <w:tc>
          <w:tcPr>
            <w:tcW w:w="3875" w:type="dxa"/>
          </w:tcPr>
          <w:p w14:paraId="45809495" w14:textId="2BCB2851" w:rsidR="004E0AA9" w:rsidRPr="00F17333" w:rsidRDefault="00C772DA" w:rsidP="00C9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$25,000 Maximum benefit per occurrence Ambulance air; Preauthorization is required for Non-emergency services.</w:t>
            </w:r>
          </w:p>
        </w:tc>
      </w:tr>
      <w:tr w:rsidR="004E0AA9" w:rsidRPr="00D77B99" w14:paraId="09A23392" w14:textId="77777777" w:rsidTr="00FA68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39E0C50D" w14:textId="77777777" w:rsidR="004E0AA9" w:rsidRPr="00F17333" w:rsidRDefault="004E0AA9" w:rsidP="00C94BED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14:paraId="7EF45218" w14:textId="5FFA54C0" w:rsidR="004E0AA9" w:rsidRPr="00F17333" w:rsidRDefault="004E0AA9" w:rsidP="00C94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Urgent care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14:paraId="7D9E219C" w14:textId="77777777" w:rsidR="00C772DA" w:rsidRDefault="004E0AA9" w:rsidP="00C94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950AAB">
              <w:rPr>
                <w:rStyle w:val="VARIABLE"/>
              </w:rPr>
              <w:t xml:space="preserve">$75 Copay per visit; </w:t>
            </w:r>
          </w:p>
          <w:p w14:paraId="1F5C7AE2" w14:textId="406BAB79" w:rsidR="004E0AA9" w:rsidRPr="00950AAB" w:rsidRDefault="004E0AA9" w:rsidP="00C94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950AAB">
              <w:rPr>
                <w:rStyle w:val="VARIABLE"/>
              </w:rPr>
              <w:t>Deductible Waived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232009BE" w14:textId="503D6D4E" w:rsidR="004E0AA9" w:rsidRPr="00EF4CAF" w:rsidRDefault="00A0444C" w:rsidP="00C94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875" w:type="dxa"/>
            <w:tcBorders>
              <w:bottom w:val="single" w:sz="18" w:space="0" w:color="70AFD9"/>
            </w:tcBorders>
          </w:tcPr>
          <w:p w14:paraId="1F228056" w14:textId="44E6249D" w:rsidR="004E0AA9" w:rsidRPr="00950AAB" w:rsidRDefault="004E0AA9" w:rsidP="002908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950AAB">
              <w:rPr>
                <w:rStyle w:val="VARIABLE"/>
              </w:rPr>
              <w:t>None</w:t>
            </w:r>
          </w:p>
        </w:tc>
      </w:tr>
      <w:tr w:rsidR="00FA68AE" w:rsidRPr="00D77B99" w14:paraId="3597C021" w14:textId="77777777" w:rsidTr="00FA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2E4E2A52" w14:textId="70A54F04" w:rsidR="00FA68AE" w:rsidRPr="00F17333" w:rsidRDefault="00FA68AE" w:rsidP="00043B24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lastRenderedPageBreak/>
              <w:t>If you have a hospital stay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14:paraId="07BA5632" w14:textId="10D54A1C" w:rsidR="00FA68AE" w:rsidRPr="00F17333" w:rsidRDefault="00FA68AE" w:rsidP="0004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Facility fee (e.g., hospital room)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14:paraId="56E8A2F4" w14:textId="77777777" w:rsidR="00FA68AE" w:rsidRPr="0074775A" w:rsidRDefault="00FA68AE" w:rsidP="0004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74775A">
              <w:rPr>
                <w:rStyle w:val="VARIABLE"/>
              </w:rPr>
              <w:t>20% Coinsurance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3FABFFCF" w14:textId="18F8F65C" w:rsidR="00FA68AE" w:rsidRPr="00EF4CAF" w:rsidRDefault="00FA68AE" w:rsidP="0004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875" w:type="dxa"/>
            <w:vMerge w:val="restart"/>
            <w:tcBorders>
              <w:top w:val="single" w:sz="18" w:space="0" w:color="70AFD9"/>
            </w:tcBorders>
          </w:tcPr>
          <w:p w14:paraId="448175FA" w14:textId="58C65B61" w:rsidR="00FA68AE" w:rsidRPr="00F17333" w:rsidRDefault="00FA68AE" w:rsidP="0004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7AFB">
              <w:rPr>
                <w:szCs w:val="24"/>
              </w:rPr>
              <w:t>Preauthorization</w:t>
            </w:r>
            <w:r w:rsidRPr="00F17333">
              <w:rPr>
                <w:szCs w:val="24"/>
              </w:rPr>
              <w:t xml:space="preserve"> is required.</w:t>
            </w:r>
            <w:r>
              <w:rPr>
                <w:szCs w:val="24"/>
              </w:rPr>
              <w:t xml:space="preserve"> </w:t>
            </w:r>
          </w:p>
        </w:tc>
      </w:tr>
      <w:tr w:rsidR="00FA68AE" w:rsidRPr="00D77B99" w14:paraId="56FBA161" w14:textId="77777777" w:rsidTr="00FA68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36620164" w14:textId="77777777" w:rsidR="00FA68AE" w:rsidRPr="00F17333" w:rsidRDefault="00FA68AE" w:rsidP="00043B24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14:paraId="68DC17AB" w14:textId="7B3F3182" w:rsidR="00FA68AE" w:rsidRPr="00F17333" w:rsidRDefault="00FA68AE" w:rsidP="00043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Physician/surgeon fee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14:paraId="7B8AB60D" w14:textId="77777777" w:rsidR="00FA68AE" w:rsidRPr="0074775A" w:rsidRDefault="00FA68AE" w:rsidP="00043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74775A">
              <w:rPr>
                <w:rStyle w:val="VARIABLE"/>
              </w:rPr>
              <w:t>20% Coinsurance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29A2AAC4" w14:textId="0F3921E0" w:rsidR="00FA68AE" w:rsidRPr="00EF4CAF" w:rsidRDefault="00FA68AE" w:rsidP="00043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875" w:type="dxa"/>
            <w:vMerge/>
            <w:tcBorders>
              <w:bottom w:val="single" w:sz="18" w:space="0" w:color="70AFD9"/>
            </w:tcBorders>
          </w:tcPr>
          <w:p w14:paraId="607DD906" w14:textId="5569C7F9" w:rsidR="00FA68AE" w:rsidRPr="00F17333" w:rsidRDefault="00FA68AE" w:rsidP="00043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4E0AA9" w:rsidRPr="00D77B99" w14:paraId="6B1EB16A" w14:textId="77777777" w:rsidTr="00FA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72A2303F" w14:textId="008D7332" w:rsidR="004E0AA9" w:rsidRPr="00F17333" w:rsidRDefault="004E0AA9" w:rsidP="00D34A86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 xml:space="preserve">If you have mental health, behavioral health, or substance abuse </w:t>
            </w:r>
            <w:r w:rsidR="004558A1">
              <w:rPr>
                <w:b/>
                <w:szCs w:val="24"/>
              </w:rPr>
              <w:t>services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14:paraId="5321C3F1" w14:textId="00E135BE" w:rsidR="004E0AA9" w:rsidRPr="00F17333" w:rsidRDefault="004E0AA9" w:rsidP="00D3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</w:t>
            </w:r>
            <w:r w:rsidRPr="00F17333">
              <w:rPr>
                <w:szCs w:val="24"/>
              </w:rPr>
              <w:t>utpatient services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14:paraId="45CBCA2B" w14:textId="77777777" w:rsidR="00FA68AE" w:rsidRDefault="004E0AA9" w:rsidP="00D3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9B113B">
              <w:rPr>
                <w:rStyle w:val="VARIABLE"/>
              </w:rPr>
              <w:t xml:space="preserve">$35 Copay per visit; </w:t>
            </w:r>
          </w:p>
          <w:p w14:paraId="0298CCB0" w14:textId="59E8748A" w:rsidR="004E0AA9" w:rsidRPr="009B113B" w:rsidRDefault="004E0AA9" w:rsidP="00D3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9B113B">
              <w:rPr>
                <w:rStyle w:val="VARIABLE"/>
              </w:rPr>
              <w:t>Deductible Waived Office visit</w:t>
            </w:r>
            <w:r w:rsidR="00FA68AE">
              <w:rPr>
                <w:rStyle w:val="VARIABLE"/>
              </w:rPr>
              <w:t>s</w:t>
            </w:r>
            <w:r w:rsidRPr="009B113B">
              <w:rPr>
                <w:rStyle w:val="VARIABLE"/>
              </w:rPr>
              <w:t>; 20% Coinsurance other outpatient services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70CC1B34" w14:textId="5DE4126C" w:rsidR="004E0AA9" w:rsidRPr="00EF4CAF" w:rsidRDefault="00A0444C" w:rsidP="00D3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875" w:type="dxa"/>
            <w:tcBorders>
              <w:top w:val="single" w:sz="18" w:space="0" w:color="70AFD9"/>
            </w:tcBorders>
          </w:tcPr>
          <w:p w14:paraId="613C8DF4" w14:textId="226E59F9" w:rsidR="007F66BA" w:rsidRPr="009B113B" w:rsidRDefault="007F66BA" w:rsidP="00D3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467AFB">
              <w:rPr>
                <w:szCs w:val="24"/>
              </w:rPr>
              <w:t>Preauthorization</w:t>
            </w:r>
            <w:r w:rsidRPr="00F17333">
              <w:rPr>
                <w:szCs w:val="24"/>
              </w:rPr>
              <w:t xml:space="preserve"> is required</w:t>
            </w:r>
            <w:r>
              <w:rPr>
                <w:szCs w:val="24"/>
              </w:rPr>
              <w:t xml:space="preserve"> for Partial hospitalization</w:t>
            </w:r>
            <w:r w:rsidRPr="00F17333">
              <w:rPr>
                <w:szCs w:val="24"/>
              </w:rPr>
              <w:t>.</w:t>
            </w:r>
            <w:r w:rsidR="00F40DA2">
              <w:rPr>
                <w:szCs w:val="24"/>
              </w:rPr>
              <w:t xml:space="preserve"> </w:t>
            </w:r>
          </w:p>
        </w:tc>
      </w:tr>
      <w:tr w:rsidR="004E0AA9" w:rsidRPr="00D77B99" w14:paraId="03F55183" w14:textId="77777777" w:rsidTr="00FA68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669F8BFC" w14:textId="77777777" w:rsidR="004E0AA9" w:rsidRPr="00F17333" w:rsidRDefault="004E0AA9" w:rsidP="00D34A86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14:paraId="11CA2F45" w14:textId="6AFB57D4" w:rsidR="004E0AA9" w:rsidRPr="00F17333" w:rsidRDefault="004E0AA9" w:rsidP="00D34A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F17333">
              <w:rPr>
                <w:szCs w:val="24"/>
              </w:rPr>
              <w:t>npatient services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14:paraId="3B48E5A8" w14:textId="77777777" w:rsidR="004E0AA9" w:rsidRPr="009B113B" w:rsidRDefault="004E0AA9" w:rsidP="00D34A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9B113B">
              <w:rPr>
                <w:rStyle w:val="VARIABLE"/>
              </w:rPr>
              <w:t>20% Coinsurance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2EA72A0E" w14:textId="6E04BF35" w:rsidR="004E0AA9" w:rsidRPr="00EF4CAF" w:rsidRDefault="00A0444C" w:rsidP="00D34A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875" w:type="dxa"/>
            <w:tcBorders>
              <w:bottom w:val="single" w:sz="18" w:space="0" w:color="70AFD9"/>
            </w:tcBorders>
          </w:tcPr>
          <w:p w14:paraId="5E0514A1" w14:textId="1E54088D" w:rsidR="004E0AA9" w:rsidRPr="00F17333" w:rsidRDefault="004E0AA9" w:rsidP="00D34A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467AFB">
              <w:rPr>
                <w:szCs w:val="24"/>
              </w:rPr>
              <w:t>Preauthorization</w:t>
            </w:r>
            <w:r w:rsidRPr="00F17333">
              <w:rPr>
                <w:szCs w:val="24"/>
              </w:rPr>
              <w:t xml:space="preserve"> is required.</w:t>
            </w:r>
            <w:r w:rsidR="00F40DA2">
              <w:rPr>
                <w:szCs w:val="24"/>
              </w:rPr>
              <w:t xml:space="preserve"> </w:t>
            </w:r>
          </w:p>
        </w:tc>
      </w:tr>
      <w:tr w:rsidR="004E0AA9" w:rsidRPr="00D77B99" w14:paraId="27969A17" w14:textId="77777777" w:rsidTr="00FA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537DE703" w14:textId="396A4904" w:rsidR="004E0AA9" w:rsidRPr="00F17333" w:rsidRDefault="004E0AA9" w:rsidP="00F828E4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are pregnant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14:paraId="20144352" w14:textId="76C7BB37" w:rsidR="004E0AA9" w:rsidRPr="00F17333" w:rsidRDefault="004E0AA9" w:rsidP="00F8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Office visits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14:paraId="3A6F649B" w14:textId="77777777" w:rsidR="00FA68AE" w:rsidRDefault="004E0AA9" w:rsidP="00F8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6D123D">
              <w:rPr>
                <w:rStyle w:val="VARIABLE"/>
              </w:rPr>
              <w:t xml:space="preserve">No charge; </w:t>
            </w:r>
          </w:p>
          <w:p w14:paraId="7627EA1B" w14:textId="38373EC2" w:rsidR="004E0AA9" w:rsidRPr="006D123D" w:rsidRDefault="004E0AA9" w:rsidP="00F8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6D123D">
              <w:rPr>
                <w:rStyle w:val="VARIABLE"/>
              </w:rPr>
              <w:t>Deductible Waived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4D600C1F" w14:textId="088A8018" w:rsidR="004E0AA9" w:rsidRPr="00EF4CAF" w:rsidRDefault="00A0444C" w:rsidP="00F8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875" w:type="dxa"/>
            <w:vMerge w:val="restart"/>
            <w:tcBorders>
              <w:top w:val="single" w:sz="18" w:space="0" w:color="70AFD9"/>
            </w:tcBorders>
          </w:tcPr>
          <w:p w14:paraId="78BDE211" w14:textId="7FBAE110" w:rsidR="004E0AA9" w:rsidRPr="00F17333" w:rsidRDefault="004E0AA9" w:rsidP="00F8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7AFB">
              <w:rPr>
                <w:szCs w:val="24"/>
              </w:rPr>
              <w:t>Cost sharing</w:t>
            </w:r>
            <w:r>
              <w:rPr>
                <w:szCs w:val="24"/>
              </w:rPr>
              <w:t xml:space="preserve"> does not apply to certain </w:t>
            </w:r>
            <w:r w:rsidRPr="00467AFB">
              <w:rPr>
                <w:szCs w:val="24"/>
              </w:rPr>
              <w:t>preventive services</w:t>
            </w:r>
            <w:r>
              <w:rPr>
                <w:szCs w:val="24"/>
              </w:rPr>
              <w:t xml:space="preserve">. Depending on the type of services, </w:t>
            </w:r>
            <w:r w:rsidRPr="00467AFB">
              <w:rPr>
                <w:szCs w:val="24"/>
              </w:rPr>
              <w:t>deductible</w:t>
            </w:r>
            <w:r>
              <w:rPr>
                <w:szCs w:val="24"/>
              </w:rPr>
              <w:t xml:space="preserve">, </w:t>
            </w:r>
            <w:r w:rsidRPr="00467AFB">
              <w:rPr>
                <w:szCs w:val="24"/>
              </w:rPr>
              <w:t xml:space="preserve">copayment </w:t>
            </w:r>
            <w:r>
              <w:rPr>
                <w:szCs w:val="24"/>
              </w:rPr>
              <w:t>or</w:t>
            </w:r>
            <w:r w:rsidRPr="00467AFB">
              <w:rPr>
                <w:szCs w:val="24"/>
              </w:rPr>
              <w:t xml:space="preserve"> coinsurance</w:t>
            </w:r>
            <w:r>
              <w:rPr>
                <w:szCs w:val="24"/>
              </w:rPr>
              <w:t xml:space="preserve"> may apply. Maternity care may include tests and services described elsewhere in the SBC (i.e. ultrasound).</w:t>
            </w:r>
          </w:p>
        </w:tc>
      </w:tr>
      <w:tr w:rsidR="004E0AA9" w:rsidRPr="00D77B99" w14:paraId="6F6C7197" w14:textId="77777777" w:rsidTr="00FA68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1C38414C" w14:textId="77777777" w:rsidR="004E0AA9" w:rsidRPr="00F17333" w:rsidRDefault="004E0AA9" w:rsidP="00F828E4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14:paraId="352DBB22" w14:textId="3F592543" w:rsidR="004E0AA9" w:rsidRPr="00F17333" w:rsidRDefault="004E0AA9" w:rsidP="00F82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Childbirth/delivery professional services</w:t>
            </w:r>
          </w:p>
        </w:tc>
        <w:tc>
          <w:tcPr>
            <w:tcW w:w="2970" w:type="dxa"/>
          </w:tcPr>
          <w:p w14:paraId="0BBB7AC4" w14:textId="77777777" w:rsidR="004E0AA9" w:rsidRPr="006D123D" w:rsidRDefault="004E0AA9" w:rsidP="00F82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6D123D">
              <w:rPr>
                <w:rStyle w:val="VARIABLE"/>
              </w:rPr>
              <w:t>20% Coinsurance</w:t>
            </w:r>
          </w:p>
        </w:tc>
        <w:tc>
          <w:tcPr>
            <w:tcW w:w="2880" w:type="dxa"/>
          </w:tcPr>
          <w:p w14:paraId="20628A2B" w14:textId="39D22C48" w:rsidR="004E0AA9" w:rsidRPr="00EF4CAF" w:rsidRDefault="00A0444C" w:rsidP="00F82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875" w:type="dxa"/>
            <w:vMerge/>
          </w:tcPr>
          <w:p w14:paraId="7F5B5F85" w14:textId="77777777" w:rsidR="004E0AA9" w:rsidRPr="00F17333" w:rsidRDefault="004E0AA9" w:rsidP="00F82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4E0AA9" w:rsidRPr="00D77B99" w14:paraId="4CAF285E" w14:textId="77777777" w:rsidTr="00FA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2174C5C2" w14:textId="77777777" w:rsidR="004E0AA9" w:rsidRPr="00F17333" w:rsidRDefault="004E0AA9" w:rsidP="00F828E4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14:paraId="17D37826" w14:textId="13C9DAA8" w:rsidR="004E0AA9" w:rsidRPr="00F17333" w:rsidRDefault="004E0AA9" w:rsidP="00F8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Childbirth/delivery facility services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14:paraId="6547E63B" w14:textId="77777777" w:rsidR="004E0AA9" w:rsidRPr="006D123D" w:rsidRDefault="004E0AA9" w:rsidP="00F8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6D123D">
              <w:rPr>
                <w:rStyle w:val="VARIABLE"/>
              </w:rPr>
              <w:t>20% Coinsurance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09DB3405" w14:textId="3E001527" w:rsidR="004E0AA9" w:rsidRPr="00EF4CAF" w:rsidRDefault="00EF4CAF" w:rsidP="00F8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875" w:type="dxa"/>
            <w:vMerge/>
            <w:tcBorders>
              <w:bottom w:val="single" w:sz="18" w:space="0" w:color="70AFD9"/>
            </w:tcBorders>
          </w:tcPr>
          <w:p w14:paraId="39675831" w14:textId="77777777" w:rsidR="004E0AA9" w:rsidRPr="00F17333" w:rsidRDefault="004E0AA9" w:rsidP="00F8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4E0AA9" w:rsidRPr="00D77B99" w14:paraId="75E8267E" w14:textId="77777777" w:rsidTr="00FA68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4DC96177" w14:textId="10B4C355" w:rsidR="004E0AA9" w:rsidRPr="00F17333" w:rsidRDefault="004E0AA9" w:rsidP="00591406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lastRenderedPageBreak/>
              <w:t>If you need help recovering or have other special health needs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14:paraId="41ACE494" w14:textId="01B65F90" w:rsidR="004E0AA9" w:rsidRPr="00F17333" w:rsidRDefault="004E0AA9" w:rsidP="00591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Home health care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14:paraId="5B3E9DA8" w14:textId="77777777" w:rsidR="004E0AA9" w:rsidRPr="00591406" w:rsidRDefault="004E0AA9" w:rsidP="00591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591406">
              <w:rPr>
                <w:rStyle w:val="VARIABLE"/>
              </w:rPr>
              <w:t>20% Coinsurance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78CFD3F0" w14:textId="57CF7FFC" w:rsidR="004E0AA9" w:rsidRPr="00EF4CAF" w:rsidRDefault="00EF4CAF" w:rsidP="00591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875" w:type="dxa"/>
            <w:tcBorders>
              <w:top w:val="single" w:sz="18" w:space="0" w:color="70AFD9"/>
            </w:tcBorders>
          </w:tcPr>
          <w:p w14:paraId="580293AD" w14:textId="517B68EC" w:rsidR="004E0AA9" w:rsidRPr="00F17333" w:rsidRDefault="004E0AA9" w:rsidP="00591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551034">
              <w:rPr>
                <w:rStyle w:val="VARIABLE"/>
              </w:rPr>
              <w:t>100 Maximum visits per calendar year</w:t>
            </w:r>
            <w:r w:rsidR="00FA68AE">
              <w:rPr>
                <w:rStyle w:val="VARIABLE"/>
              </w:rPr>
              <w:t>;</w:t>
            </w:r>
            <w:r w:rsidRPr="00F17333">
              <w:rPr>
                <w:szCs w:val="24"/>
              </w:rPr>
              <w:t xml:space="preserve"> </w:t>
            </w:r>
            <w:r w:rsidRPr="00467AFB">
              <w:rPr>
                <w:szCs w:val="24"/>
              </w:rPr>
              <w:t>Preauthorization</w:t>
            </w:r>
            <w:r w:rsidRPr="00F17333">
              <w:rPr>
                <w:szCs w:val="24"/>
              </w:rPr>
              <w:t xml:space="preserve"> is required.</w:t>
            </w:r>
            <w:r w:rsidR="00026B6E">
              <w:rPr>
                <w:szCs w:val="24"/>
              </w:rPr>
              <w:t xml:space="preserve"> </w:t>
            </w:r>
          </w:p>
        </w:tc>
      </w:tr>
      <w:tr w:rsidR="00FA68AE" w:rsidRPr="00D77B99" w14:paraId="2F4BF88A" w14:textId="77777777" w:rsidTr="00FA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4D08E668" w14:textId="77777777" w:rsidR="00FA68AE" w:rsidRPr="00F17333" w:rsidRDefault="00FA68AE" w:rsidP="00591406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14:paraId="697BF3E1" w14:textId="01D43F78" w:rsidR="00FA68AE" w:rsidRPr="00F17333" w:rsidRDefault="00FA68AE" w:rsidP="0059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Rehabilitation services</w:t>
            </w:r>
          </w:p>
        </w:tc>
        <w:tc>
          <w:tcPr>
            <w:tcW w:w="2970" w:type="dxa"/>
          </w:tcPr>
          <w:p w14:paraId="2E2EBFFE" w14:textId="77777777" w:rsidR="00FA68AE" w:rsidRDefault="00FA68AE" w:rsidP="00FA6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$35 Copay per visit; Deductible Waived office therapy; </w:t>
            </w:r>
          </w:p>
          <w:p w14:paraId="51B20CE6" w14:textId="528831D6" w:rsidR="00FA68AE" w:rsidRPr="00591406" w:rsidRDefault="00FA68AE" w:rsidP="00FA6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>
              <w:rPr>
                <w:szCs w:val="24"/>
              </w:rPr>
              <w:t>20% Coinsurance hospital therapy</w:t>
            </w:r>
          </w:p>
        </w:tc>
        <w:tc>
          <w:tcPr>
            <w:tcW w:w="2880" w:type="dxa"/>
          </w:tcPr>
          <w:p w14:paraId="074C4BEE" w14:textId="6742A690" w:rsidR="00FA68AE" w:rsidRPr="00EF4CAF" w:rsidRDefault="00FA68AE" w:rsidP="0059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875" w:type="dxa"/>
            <w:vMerge w:val="restart"/>
          </w:tcPr>
          <w:p w14:paraId="054B1986" w14:textId="77777777" w:rsidR="00FA68AE" w:rsidRDefault="00FA68AE" w:rsidP="00FA6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30 Maximum visits per calendar year OT; </w:t>
            </w:r>
          </w:p>
          <w:p w14:paraId="2D1EE01E" w14:textId="77777777" w:rsidR="00FA68AE" w:rsidRDefault="00FA68AE" w:rsidP="00FA6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30 Maximum visits per calendar year PT; </w:t>
            </w:r>
          </w:p>
          <w:p w14:paraId="156F3982" w14:textId="77777777" w:rsidR="00FA68AE" w:rsidRPr="00551034" w:rsidRDefault="00FA68AE" w:rsidP="00FA6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Cs w:val="24"/>
              </w:rPr>
              <w:t>20 Maximum visits per calendar year ST;</w:t>
            </w:r>
          </w:p>
          <w:p w14:paraId="26129152" w14:textId="66FDF2C3" w:rsidR="00FA68AE" w:rsidRPr="00551034" w:rsidRDefault="00FA68AE" w:rsidP="0059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7BBD">
              <w:rPr>
                <w:szCs w:val="24"/>
              </w:rPr>
              <w:t>If your plan excludes Learning Disabilities, habilitation services for learning disabilities are not covered, please refer to your plan document.</w:t>
            </w:r>
          </w:p>
        </w:tc>
      </w:tr>
      <w:tr w:rsidR="00FA68AE" w:rsidRPr="00D77B99" w14:paraId="5D82A969" w14:textId="77777777" w:rsidTr="00FA68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2993EB33" w14:textId="77777777" w:rsidR="00FA68AE" w:rsidRPr="00F17333" w:rsidRDefault="00FA68AE" w:rsidP="00591406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14:paraId="2AB2D6D9" w14:textId="18695051" w:rsidR="00FA68AE" w:rsidRPr="00F17333" w:rsidRDefault="00FA68AE" w:rsidP="00591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Habilitation services</w:t>
            </w:r>
          </w:p>
        </w:tc>
        <w:tc>
          <w:tcPr>
            <w:tcW w:w="2970" w:type="dxa"/>
          </w:tcPr>
          <w:p w14:paraId="2734B00F" w14:textId="77777777" w:rsidR="00FA68AE" w:rsidRDefault="00FA68AE" w:rsidP="00FA68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$35 Copay per visit; Deductible Waived office therapy; </w:t>
            </w:r>
          </w:p>
          <w:p w14:paraId="3B2D0AD0" w14:textId="2B52F3B6" w:rsidR="00FA68AE" w:rsidRPr="00591406" w:rsidRDefault="00FA68AE" w:rsidP="00FA68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>
              <w:rPr>
                <w:szCs w:val="24"/>
              </w:rPr>
              <w:t>20% Coinsurance hospital therapy</w:t>
            </w:r>
          </w:p>
        </w:tc>
        <w:tc>
          <w:tcPr>
            <w:tcW w:w="2880" w:type="dxa"/>
          </w:tcPr>
          <w:p w14:paraId="6EE6C530" w14:textId="54F45712" w:rsidR="00FA68AE" w:rsidRPr="00EF4CAF" w:rsidRDefault="00FA68AE" w:rsidP="00591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875" w:type="dxa"/>
            <w:vMerge/>
          </w:tcPr>
          <w:p w14:paraId="2627BCCC" w14:textId="53EF1115" w:rsidR="00FA68AE" w:rsidRPr="00FA68AE" w:rsidRDefault="00FA68AE" w:rsidP="00591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E0AA9" w:rsidRPr="00D77B99" w14:paraId="003E58ED" w14:textId="77777777" w:rsidTr="00FA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75DE2136" w14:textId="77777777" w:rsidR="004E0AA9" w:rsidRPr="00F17333" w:rsidRDefault="004E0AA9" w:rsidP="00591406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14:paraId="65AD0DA0" w14:textId="6C033C98" w:rsidR="004E0AA9" w:rsidRPr="00F17333" w:rsidRDefault="004E0AA9" w:rsidP="0059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Skilled nursing care</w:t>
            </w:r>
          </w:p>
        </w:tc>
        <w:tc>
          <w:tcPr>
            <w:tcW w:w="2970" w:type="dxa"/>
          </w:tcPr>
          <w:p w14:paraId="13FDB442" w14:textId="77777777" w:rsidR="004E0AA9" w:rsidRPr="00591406" w:rsidRDefault="004E0AA9" w:rsidP="0059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591406">
              <w:rPr>
                <w:rStyle w:val="VARIABLE"/>
              </w:rPr>
              <w:t>20% Coinsurance</w:t>
            </w:r>
          </w:p>
        </w:tc>
        <w:tc>
          <w:tcPr>
            <w:tcW w:w="2880" w:type="dxa"/>
          </w:tcPr>
          <w:p w14:paraId="3B621A20" w14:textId="4104BF97" w:rsidR="004E0AA9" w:rsidRPr="00EF4CAF" w:rsidRDefault="00EF4CAF" w:rsidP="0059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875" w:type="dxa"/>
          </w:tcPr>
          <w:p w14:paraId="3D910A21" w14:textId="3874AA35" w:rsidR="004E0AA9" w:rsidRPr="00F17333" w:rsidRDefault="004E0AA9" w:rsidP="0059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51034">
              <w:rPr>
                <w:rStyle w:val="VARIABLE"/>
              </w:rPr>
              <w:t>90 Maximum days per calendar year</w:t>
            </w:r>
            <w:r w:rsidR="00FA68AE">
              <w:rPr>
                <w:rStyle w:val="VARIABLE"/>
              </w:rPr>
              <w:t>;</w:t>
            </w:r>
            <w:r w:rsidRPr="00F17333">
              <w:rPr>
                <w:szCs w:val="24"/>
              </w:rPr>
              <w:t xml:space="preserve"> </w:t>
            </w:r>
            <w:r w:rsidRPr="00467AFB">
              <w:rPr>
                <w:szCs w:val="24"/>
              </w:rPr>
              <w:t>Preauthorization</w:t>
            </w:r>
            <w:r w:rsidRPr="00F17333">
              <w:rPr>
                <w:szCs w:val="24"/>
              </w:rPr>
              <w:t xml:space="preserve"> is required.</w:t>
            </w:r>
            <w:r w:rsidR="0095188B">
              <w:rPr>
                <w:szCs w:val="24"/>
              </w:rPr>
              <w:t xml:space="preserve"> </w:t>
            </w:r>
          </w:p>
        </w:tc>
      </w:tr>
      <w:tr w:rsidR="004E0AA9" w:rsidRPr="00D77B99" w14:paraId="296528A9" w14:textId="77777777" w:rsidTr="00FA68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3FEABDC9" w14:textId="77777777" w:rsidR="004E0AA9" w:rsidRPr="00F17333" w:rsidRDefault="004E0AA9" w:rsidP="00591406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14:paraId="2B7FAD19" w14:textId="59274E89" w:rsidR="004E0AA9" w:rsidRPr="00F17333" w:rsidRDefault="004E0AA9" w:rsidP="00591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Durable medical equipment</w:t>
            </w:r>
          </w:p>
        </w:tc>
        <w:tc>
          <w:tcPr>
            <w:tcW w:w="2970" w:type="dxa"/>
          </w:tcPr>
          <w:p w14:paraId="730F39CD" w14:textId="77777777" w:rsidR="004E0AA9" w:rsidRPr="00591406" w:rsidRDefault="004E0AA9" w:rsidP="00591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591406">
              <w:rPr>
                <w:rStyle w:val="VARIABLE"/>
              </w:rPr>
              <w:t>20% Coinsurance</w:t>
            </w:r>
          </w:p>
        </w:tc>
        <w:tc>
          <w:tcPr>
            <w:tcW w:w="2880" w:type="dxa"/>
          </w:tcPr>
          <w:p w14:paraId="63F01A35" w14:textId="3142DB8B" w:rsidR="004E0AA9" w:rsidRPr="00EF4CAF" w:rsidRDefault="00EF4CAF" w:rsidP="00591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875" w:type="dxa"/>
          </w:tcPr>
          <w:p w14:paraId="2002FA05" w14:textId="3F7AE7D2" w:rsidR="004E0AA9" w:rsidRDefault="004E0AA9" w:rsidP="00591406">
            <w:pPr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467AFB">
              <w:rPr>
                <w:szCs w:val="24"/>
              </w:rPr>
              <w:t>Preauthorization</w:t>
            </w:r>
            <w:r w:rsidRPr="005B5EC2">
              <w:rPr>
                <w:szCs w:val="24"/>
              </w:rPr>
              <w:t xml:space="preserve"> is required for DME in excess of $500 for rentals or $1,500 for purchases</w:t>
            </w:r>
            <w:r>
              <w:rPr>
                <w:szCs w:val="24"/>
              </w:rPr>
              <w:t>.</w:t>
            </w:r>
          </w:p>
        </w:tc>
      </w:tr>
      <w:tr w:rsidR="004E0AA9" w:rsidRPr="00D77B99" w14:paraId="35C12EAF" w14:textId="77777777" w:rsidTr="00FA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315988DD" w14:textId="77777777" w:rsidR="004E0AA9" w:rsidRPr="00F17333" w:rsidRDefault="004E0AA9" w:rsidP="00591406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14:paraId="52E45BA1" w14:textId="377386E5" w:rsidR="004E0AA9" w:rsidRPr="00F17333" w:rsidRDefault="004E0AA9" w:rsidP="0059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Hospice service</w:t>
            </w:r>
          </w:p>
        </w:tc>
        <w:tc>
          <w:tcPr>
            <w:tcW w:w="2970" w:type="dxa"/>
          </w:tcPr>
          <w:p w14:paraId="754CC709" w14:textId="77777777" w:rsidR="004E0AA9" w:rsidRPr="00591406" w:rsidRDefault="004E0AA9" w:rsidP="0059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591406">
              <w:rPr>
                <w:rStyle w:val="VARIABLE"/>
              </w:rPr>
              <w:t>20% Coinsurance</w:t>
            </w:r>
          </w:p>
        </w:tc>
        <w:tc>
          <w:tcPr>
            <w:tcW w:w="2880" w:type="dxa"/>
          </w:tcPr>
          <w:p w14:paraId="057AD490" w14:textId="00708820" w:rsidR="004E0AA9" w:rsidRPr="00EF4CAF" w:rsidRDefault="00EF4CAF" w:rsidP="0059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875" w:type="dxa"/>
          </w:tcPr>
          <w:p w14:paraId="5439500F" w14:textId="48542EBD" w:rsidR="004E0AA9" w:rsidRPr="00F17333" w:rsidRDefault="004E0AA9" w:rsidP="0059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51034">
              <w:rPr>
                <w:rStyle w:val="VARIABLE"/>
              </w:rPr>
              <w:t>None</w:t>
            </w:r>
          </w:p>
        </w:tc>
      </w:tr>
      <w:tr w:rsidR="004E0AA9" w:rsidRPr="00D77B99" w14:paraId="01AB8172" w14:textId="77777777" w:rsidTr="00FA68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706BE285" w14:textId="7A9F3184" w:rsidR="004E0AA9" w:rsidRPr="00F17333" w:rsidRDefault="004E0AA9" w:rsidP="00815326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your child needs dental or eye care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14:paraId="75DDF21D" w14:textId="483B80DA" w:rsidR="004E0AA9" w:rsidRPr="00F17333" w:rsidRDefault="004E0AA9" w:rsidP="008153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Children’s eye exam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14:paraId="3D77D4A4" w14:textId="77777777" w:rsidR="004E0AA9" w:rsidRPr="00815326" w:rsidRDefault="004E0AA9" w:rsidP="008153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815326">
              <w:rPr>
                <w:rStyle w:val="VARIABLE"/>
              </w:rPr>
              <w:t>Not covered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5E9E2EA8" w14:textId="191F1D63" w:rsidR="004E0AA9" w:rsidRPr="00EF4CAF" w:rsidRDefault="00EF4CAF" w:rsidP="008153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875" w:type="dxa"/>
            <w:tcBorders>
              <w:top w:val="single" w:sz="18" w:space="0" w:color="70AFD9"/>
            </w:tcBorders>
          </w:tcPr>
          <w:p w14:paraId="7570C110" w14:textId="06B82F5C" w:rsidR="004E0AA9" w:rsidRPr="00F17333" w:rsidRDefault="004E0AA9" w:rsidP="008153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A32DB9">
              <w:rPr>
                <w:rStyle w:val="VARIABLE"/>
              </w:rPr>
              <w:t>None</w:t>
            </w:r>
          </w:p>
        </w:tc>
      </w:tr>
      <w:tr w:rsidR="004E0AA9" w:rsidRPr="00D77B99" w14:paraId="5C5B2922" w14:textId="77777777" w:rsidTr="00FA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3718465D" w14:textId="77777777" w:rsidR="004E0AA9" w:rsidRPr="00F17333" w:rsidRDefault="004E0AA9" w:rsidP="00815326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14:paraId="39501CCD" w14:textId="3042B387" w:rsidR="004E0AA9" w:rsidRPr="00F17333" w:rsidRDefault="004E0AA9" w:rsidP="00815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Children’s glasses</w:t>
            </w:r>
          </w:p>
        </w:tc>
        <w:tc>
          <w:tcPr>
            <w:tcW w:w="2970" w:type="dxa"/>
          </w:tcPr>
          <w:p w14:paraId="6CBB7E58" w14:textId="77777777" w:rsidR="004E0AA9" w:rsidRPr="00815326" w:rsidRDefault="004E0AA9" w:rsidP="00815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815326">
              <w:rPr>
                <w:rStyle w:val="VARIABLE"/>
              </w:rPr>
              <w:t>Not covered</w:t>
            </w:r>
          </w:p>
        </w:tc>
        <w:tc>
          <w:tcPr>
            <w:tcW w:w="2880" w:type="dxa"/>
          </w:tcPr>
          <w:p w14:paraId="516DB518" w14:textId="38FA16CC" w:rsidR="004E0AA9" w:rsidRPr="00EF4CAF" w:rsidRDefault="00EF4CAF" w:rsidP="00815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875" w:type="dxa"/>
          </w:tcPr>
          <w:p w14:paraId="78C944A3" w14:textId="340D3794" w:rsidR="004E0AA9" w:rsidRPr="00F17333" w:rsidRDefault="004E0AA9" w:rsidP="00815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32DB9">
              <w:rPr>
                <w:rStyle w:val="VARIABLE"/>
              </w:rPr>
              <w:t>None</w:t>
            </w:r>
          </w:p>
        </w:tc>
      </w:tr>
      <w:tr w:rsidR="004E0AA9" w:rsidRPr="00D77B99" w14:paraId="537A1E5B" w14:textId="77777777" w:rsidTr="00FA68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5A65132A" w14:textId="77777777" w:rsidR="004E0AA9" w:rsidRPr="00F17333" w:rsidRDefault="004E0AA9" w:rsidP="00815326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14:paraId="729D116A" w14:textId="062C17DC" w:rsidR="004E0AA9" w:rsidRPr="00F17333" w:rsidRDefault="004E0AA9" w:rsidP="008153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Children’s dental check-up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14:paraId="4CF1458F" w14:textId="77777777" w:rsidR="004E0AA9" w:rsidRPr="00F17333" w:rsidRDefault="004E0AA9" w:rsidP="008153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A32DB9">
              <w:rPr>
                <w:rStyle w:val="VARIABLE"/>
              </w:rPr>
              <w:t>Not covered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0EB20393" w14:textId="1F9A9298" w:rsidR="004E0AA9" w:rsidRPr="00EF4CAF" w:rsidRDefault="00EF4CAF" w:rsidP="008153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875" w:type="dxa"/>
            <w:tcBorders>
              <w:bottom w:val="single" w:sz="18" w:space="0" w:color="70AFD9"/>
            </w:tcBorders>
          </w:tcPr>
          <w:p w14:paraId="5E3FDFD0" w14:textId="3F491552" w:rsidR="004E0AA9" w:rsidRPr="00F17333" w:rsidRDefault="004E0AA9" w:rsidP="008153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A32DB9">
              <w:rPr>
                <w:rStyle w:val="VARIABLE"/>
              </w:rPr>
              <w:t>None</w:t>
            </w:r>
          </w:p>
        </w:tc>
      </w:tr>
    </w:tbl>
    <w:p w14:paraId="41E28DEF" w14:textId="77777777" w:rsidR="004868F1" w:rsidRPr="00F559B5" w:rsidRDefault="004868F1" w:rsidP="004868F1">
      <w:pPr>
        <w:rPr>
          <w:sz w:val="20"/>
        </w:rPr>
      </w:pPr>
    </w:p>
    <w:p w14:paraId="2B6BEE28" w14:textId="6D22579F" w:rsidR="004868F1" w:rsidRDefault="004868F1" w:rsidP="004868F1">
      <w:pPr>
        <w:rPr>
          <w:b/>
          <w:color w:val="0775A8"/>
          <w:szCs w:val="24"/>
        </w:rPr>
      </w:pPr>
      <w:r w:rsidRPr="00832793">
        <w:rPr>
          <w:b/>
          <w:color w:val="0775A8"/>
          <w:szCs w:val="24"/>
        </w:rPr>
        <w:lastRenderedPageBreak/>
        <w:t>Excluded Services &amp; Other Covered Services:</w:t>
      </w: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5151"/>
        <w:gridCol w:w="5219"/>
      </w:tblGrid>
      <w:tr w:rsidR="00FA68AE" w14:paraId="4223ADD2" w14:textId="77777777" w:rsidTr="00FA68AE">
        <w:trPr>
          <w:trHeight w:val="432"/>
        </w:trPr>
        <w:tc>
          <w:tcPr>
            <w:tcW w:w="14595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  <w:hideMark/>
          </w:tcPr>
          <w:p w14:paraId="4E5C332A" w14:textId="77777777" w:rsidR="00FA68AE" w:rsidRDefault="00FA68AE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Services Your </w:t>
            </w:r>
            <w:r>
              <w:rPr>
                <w:b/>
                <w:bCs/>
                <w:color w:val="0066FF"/>
                <w:szCs w:val="24"/>
                <w:u w:val="single"/>
              </w:rPr>
              <w:t>Plan</w:t>
            </w:r>
            <w:r>
              <w:rPr>
                <w:b/>
                <w:bCs/>
                <w:color w:val="000000"/>
                <w:szCs w:val="24"/>
              </w:rPr>
              <w:t xml:space="preserve"> Does NOT Cover (Check your policy or </w:t>
            </w:r>
            <w:r>
              <w:rPr>
                <w:b/>
                <w:bCs/>
                <w:color w:val="0066FF"/>
                <w:szCs w:val="24"/>
                <w:u w:val="single"/>
              </w:rPr>
              <w:t>plan</w:t>
            </w:r>
            <w:r>
              <w:rPr>
                <w:b/>
                <w:bCs/>
                <w:color w:val="000000"/>
                <w:szCs w:val="24"/>
              </w:rPr>
              <w:t xml:space="preserve"> document for more information and a list of any other </w:t>
            </w:r>
            <w:r>
              <w:rPr>
                <w:b/>
                <w:bCs/>
                <w:color w:val="0066FF"/>
                <w:szCs w:val="24"/>
                <w:u w:val="single"/>
              </w:rPr>
              <w:t>excluded services</w:t>
            </w:r>
            <w:r>
              <w:rPr>
                <w:b/>
                <w:bCs/>
                <w:color w:val="000000"/>
                <w:szCs w:val="24"/>
              </w:rPr>
              <w:t>.)</w:t>
            </w:r>
          </w:p>
        </w:tc>
      </w:tr>
      <w:tr w:rsidR="00FA68AE" w14:paraId="79C53797" w14:textId="77777777" w:rsidTr="00FA68AE">
        <w:trPr>
          <w:trHeight w:val="144"/>
        </w:trPr>
        <w:tc>
          <w:tcPr>
            <w:tcW w:w="4225" w:type="dxa"/>
            <w:tcBorders>
              <w:top w:val="nil"/>
              <w:left w:val="single" w:sz="4" w:space="0" w:color="0064C8"/>
              <w:bottom w:val="nil"/>
              <w:right w:val="nil"/>
            </w:tcBorders>
            <w:hideMark/>
          </w:tcPr>
          <w:p w14:paraId="6DD029C7" w14:textId="77777777" w:rsidR="00FA68AE" w:rsidRDefault="00FA68AE" w:rsidP="00FA68AE">
            <w:pPr>
              <w:numPr>
                <w:ilvl w:val="0"/>
                <w:numId w:val="38"/>
              </w:numPr>
              <w:rPr>
                <w:color w:val="000000"/>
                <w:szCs w:val="24"/>
              </w:rPr>
            </w:pPr>
            <w:r>
              <w:rPr>
                <w:szCs w:val="24"/>
              </w:rPr>
              <w:t>Acupuncture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FA4FC" w14:textId="77777777" w:rsidR="00FA68AE" w:rsidRDefault="00FA68AE" w:rsidP="00FA68AE">
            <w:pPr>
              <w:numPr>
                <w:ilvl w:val="0"/>
                <w:numId w:val="38"/>
              </w:numPr>
              <w:rPr>
                <w:color w:val="000000"/>
                <w:szCs w:val="24"/>
              </w:rPr>
            </w:pPr>
            <w:r>
              <w:rPr>
                <w:szCs w:val="24"/>
              </w:rPr>
              <w:t>Hearing aids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6" w:space="0" w:color="0064C8"/>
            </w:tcBorders>
            <w:hideMark/>
          </w:tcPr>
          <w:p w14:paraId="4FC954C0" w14:textId="77777777" w:rsidR="00FA68AE" w:rsidRDefault="00FA68AE" w:rsidP="00FA68AE">
            <w:pPr>
              <w:numPr>
                <w:ilvl w:val="0"/>
                <w:numId w:val="38"/>
              </w:numPr>
              <w:rPr>
                <w:color w:val="000000"/>
                <w:szCs w:val="24"/>
              </w:rPr>
            </w:pPr>
            <w:r>
              <w:rPr>
                <w:szCs w:val="24"/>
              </w:rPr>
              <w:t>Routine eye care (Adult)</w:t>
            </w:r>
          </w:p>
        </w:tc>
      </w:tr>
      <w:tr w:rsidR="00FA68AE" w14:paraId="19FF2764" w14:textId="77777777" w:rsidTr="00FA68AE">
        <w:trPr>
          <w:trHeight w:val="144"/>
        </w:trPr>
        <w:tc>
          <w:tcPr>
            <w:tcW w:w="4225" w:type="dxa"/>
            <w:tcBorders>
              <w:top w:val="nil"/>
              <w:left w:val="single" w:sz="4" w:space="0" w:color="0064C8"/>
              <w:bottom w:val="nil"/>
              <w:right w:val="nil"/>
            </w:tcBorders>
            <w:hideMark/>
          </w:tcPr>
          <w:p w14:paraId="1DF2A700" w14:textId="77777777" w:rsidR="00FA68AE" w:rsidRDefault="00FA68AE" w:rsidP="00FA68AE">
            <w:pPr>
              <w:numPr>
                <w:ilvl w:val="0"/>
                <w:numId w:val="38"/>
              </w:numPr>
              <w:rPr>
                <w:color w:val="000000"/>
                <w:szCs w:val="24"/>
              </w:rPr>
            </w:pPr>
            <w:r>
              <w:rPr>
                <w:szCs w:val="24"/>
              </w:rPr>
              <w:t>Bariatric surgery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D6A52" w14:textId="77777777" w:rsidR="00FA68AE" w:rsidRDefault="00FA68AE" w:rsidP="00FA68AE">
            <w:pPr>
              <w:numPr>
                <w:ilvl w:val="0"/>
                <w:numId w:val="38"/>
              </w:numPr>
              <w:rPr>
                <w:color w:val="000000"/>
                <w:szCs w:val="24"/>
              </w:rPr>
            </w:pPr>
            <w:r>
              <w:rPr>
                <w:szCs w:val="24"/>
              </w:rPr>
              <w:t>Infertility treatment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6" w:space="0" w:color="0064C8"/>
            </w:tcBorders>
            <w:hideMark/>
          </w:tcPr>
          <w:p w14:paraId="14E46B90" w14:textId="77777777" w:rsidR="00FA68AE" w:rsidRDefault="00FA68AE" w:rsidP="00FA68AE">
            <w:pPr>
              <w:numPr>
                <w:ilvl w:val="0"/>
                <w:numId w:val="38"/>
              </w:numPr>
              <w:rPr>
                <w:color w:val="000000"/>
                <w:szCs w:val="24"/>
              </w:rPr>
            </w:pPr>
            <w:r>
              <w:rPr>
                <w:szCs w:val="24"/>
              </w:rPr>
              <w:t>Routine foot care</w:t>
            </w:r>
          </w:p>
        </w:tc>
      </w:tr>
      <w:tr w:rsidR="00FA68AE" w14:paraId="1FCB6192" w14:textId="77777777" w:rsidTr="00FA68AE">
        <w:trPr>
          <w:trHeight w:val="144"/>
        </w:trPr>
        <w:tc>
          <w:tcPr>
            <w:tcW w:w="4225" w:type="dxa"/>
            <w:tcBorders>
              <w:top w:val="nil"/>
              <w:left w:val="single" w:sz="4" w:space="0" w:color="0064C8"/>
              <w:bottom w:val="nil"/>
              <w:right w:val="nil"/>
            </w:tcBorders>
            <w:hideMark/>
          </w:tcPr>
          <w:p w14:paraId="6C96EF85" w14:textId="77777777" w:rsidR="00FA68AE" w:rsidRDefault="00FA68AE" w:rsidP="00FA68AE">
            <w:pPr>
              <w:numPr>
                <w:ilvl w:val="0"/>
                <w:numId w:val="38"/>
              </w:numPr>
              <w:rPr>
                <w:color w:val="000000"/>
                <w:szCs w:val="24"/>
              </w:rPr>
            </w:pPr>
            <w:r>
              <w:rPr>
                <w:szCs w:val="24"/>
              </w:rPr>
              <w:t>Cosmetic surgery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6FAEBF" w14:textId="77777777" w:rsidR="00FA68AE" w:rsidRDefault="00FA68AE" w:rsidP="00FA68AE">
            <w:pPr>
              <w:numPr>
                <w:ilvl w:val="0"/>
                <w:numId w:val="38"/>
              </w:numPr>
              <w:rPr>
                <w:color w:val="000000"/>
                <w:szCs w:val="24"/>
              </w:rPr>
            </w:pPr>
            <w:r>
              <w:rPr>
                <w:szCs w:val="24"/>
              </w:rPr>
              <w:t>Long-term care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6" w:space="0" w:color="0064C8"/>
            </w:tcBorders>
            <w:hideMark/>
          </w:tcPr>
          <w:p w14:paraId="588FCD7F" w14:textId="77777777" w:rsidR="00FA68AE" w:rsidRDefault="00FA68AE" w:rsidP="00FA68AE">
            <w:pPr>
              <w:numPr>
                <w:ilvl w:val="0"/>
                <w:numId w:val="38"/>
              </w:numPr>
              <w:rPr>
                <w:color w:val="000000"/>
                <w:szCs w:val="24"/>
              </w:rPr>
            </w:pPr>
            <w:r>
              <w:rPr>
                <w:szCs w:val="24"/>
              </w:rPr>
              <w:t>Weight loss programs</w:t>
            </w:r>
          </w:p>
        </w:tc>
      </w:tr>
      <w:tr w:rsidR="00FA68AE" w14:paraId="7A7E3345" w14:textId="77777777" w:rsidTr="00FA68AE">
        <w:trPr>
          <w:trHeight w:val="144"/>
        </w:trPr>
        <w:tc>
          <w:tcPr>
            <w:tcW w:w="4225" w:type="dxa"/>
            <w:tcBorders>
              <w:top w:val="nil"/>
              <w:left w:val="single" w:sz="4" w:space="0" w:color="0064C8"/>
              <w:bottom w:val="nil"/>
              <w:right w:val="nil"/>
            </w:tcBorders>
            <w:hideMark/>
          </w:tcPr>
          <w:p w14:paraId="586AEF1C" w14:textId="77777777" w:rsidR="00FA68AE" w:rsidRDefault="00FA68AE" w:rsidP="00FA68AE">
            <w:pPr>
              <w:numPr>
                <w:ilvl w:val="0"/>
                <w:numId w:val="38"/>
              </w:numPr>
              <w:rPr>
                <w:color w:val="000000"/>
                <w:szCs w:val="24"/>
              </w:rPr>
            </w:pPr>
            <w:r>
              <w:rPr>
                <w:szCs w:val="24"/>
              </w:rPr>
              <w:t>Dental care (Adult)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</w:tcPr>
          <w:p w14:paraId="1963F38B" w14:textId="77777777" w:rsidR="00FA68AE" w:rsidRDefault="00FA68AE">
            <w:pPr>
              <w:rPr>
                <w:color w:val="000000"/>
                <w:szCs w:val="24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6" w:space="0" w:color="0064C8"/>
            </w:tcBorders>
          </w:tcPr>
          <w:p w14:paraId="2A82E454" w14:textId="77777777" w:rsidR="00FA68AE" w:rsidRDefault="00FA68AE">
            <w:pPr>
              <w:rPr>
                <w:color w:val="000000"/>
                <w:szCs w:val="24"/>
              </w:rPr>
            </w:pPr>
          </w:p>
        </w:tc>
      </w:tr>
      <w:tr w:rsidR="00FA68AE" w14:paraId="4B9E1867" w14:textId="77777777" w:rsidTr="00FA68AE">
        <w:trPr>
          <w:trHeight w:val="144"/>
        </w:trPr>
        <w:tc>
          <w:tcPr>
            <w:tcW w:w="14595" w:type="dxa"/>
            <w:gridSpan w:val="3"/>
            <w:tcBorders>
              <w:top w:val="single" w:sz="6" w:space="0" w:color="0064C8"/>
              <w:left w:val="nil"/>
              <w:bottom w:val="nil"/>
              <w:right w:val="nil"/>
            </w:tcBorders>
            <w:vAlign w:val="center"/>
          </w:tcPr>
          <w:p w14:paraId="5681C637" w14:textId="77777777" w:rsidR="00FA68AE" w:rsidRDefault="00FA68AE">
            <w:pPr>
              <w:rPr>
                <w:rFonts w:ascii="Times New Roman" w:hAnsi="Times New Roman"/>
                <w:szCs w:val="24"/>
              </w:rPr>
            </w:pPr>
          </w:p>
        </w:tc>
      </w:tr>
      <w:tr w:rsidR="00FA68AE" w14:paraId="2517BDA5" w14:textId="77777777" w:rsidTr="00FA68AE">
        <w:trPr>
          <w:trHeight w:val="432"/>
        </w:trPr>
        <w:tc>
          <w:tcPr>
            <w:tcW w:w="14595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  <w:hideMark/>
          </w:tcPr>
          <w:p w14:paraId="0B1AFAE4" w14:textId="77777777" w:rsidR="00FA68AE" w:rsidRDefault="00FA68AE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Other Covered Services (Limitations may apply to these services. This isn’t a complete list. Please see your </w:t>
            </w:r>
            <w:r>
              <w:rPr>
                <w:b/>
                <w:bCs/>
                <w:color w:val="0066FF"/>
                <w:szCs w:val="24"/>
                <w:u w:val="single"/>
              </w:rPr>
              <w:t>plan</w:t>
            </w:r>
            <w:r>
              <w:rPr>
                <w:b/>
                <w:bCs/>
                <w:color w:val="000000"/>
                <w:szCs w:val="24"/>
              </w:rPr>
              <w:t xml:space="preserve"> document.)</w:t>
            </w:r>
          </w:p>
        </w:tc>
      </w:tr>
      <w:tr w:rsidR="00FA68AE" w14:paraId="0D306010" w14:textId="77777777" w:rsidTr="00FA68AE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64C8"/>
              <w:bottom w:val="nil"/>
              <w:right w:val="nil"/>
            </w:tcBorders>
            <w:hideMark/>
          </w:tcPr>
          <w:p w14:paraId="1AD31AFE" w14:textId="21FCF3F3" w:rsidR="00FA68AE" w:rsidRDefault="00FA68AE" w:rsidP="00FA68AE">
            <w:pPr>
              <w:numPr>
                <w:ilvl w:val="0"/>
                <w:numId w:val="38"/>
              </w:numPr>
              <w:rPr>
                <w:color w:val="000000"/>
                <w:szCs w:val="24"/>
              </w:rPr>
            </w:pPr>
            <w:r>
              <w:rPr>
                <w:szCs w:val="24"/>
              </w:rPr>
              <w:t>Chiropractic care (EPO only)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F30A8" w14:textId="601475A1" w:rsidR="00FA68AE" w:rsidRDefault="00FA68AE" w:rsidP="00FA68AE">
            <w:pPr>
              <w:numPr>
                <w:ilvl w:val="0"/>
                <w:numId w:val="38"/>
              </w:numPr>
              <w:rPr>
                <w:color w:val="000000"/>
                <w:szCs w:val="24"/>
              </w:rPr>
            </w:pPr>
            <w:r>
              <w:rPr>
                <w:szCs w:val="24"/>
              </w:rPr>
              <w:t>Private-duty nursing (Outpatient care) (EPO only)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6" w:space="0" w:color="0064C8"/>
            </w:tcBorders>
            <w:hideMark/>
          </w:tcPr>
          <w:p w14:paraId="54BA6137" w14:textId="77777777" w:rsidR="00FA68AE" w:rsidRDefault="00FA68AE" w:rsidP="00FA68AE">
            <w:pPr>
              <w:numPr>
                <w:ilvl w:val="0"/>
                <w:numId w:val="39"/>
              </w:numPr>
              <w:rPr>
                <w:color w:val="000000"/>
                <w:szCs w:val="24"/>
              </w:rPr>
            </w:pPr>
            <w:r>
              <w:rPr>
                <w:szCs w:val="24"/>
              </w:rPr>
              <w:t>Non-emergency care when traveling outside the U.S.</w:t>
            </w:r>
          </w:p>
        </w:tc>
      </w:tr>
      <w:tr w:rsidR="00FA68AE" w14:paraId="5F563B5B" w14:textId="77777777" w:rsidTr="00FA68AE">
        <w:trPr>
          <w:trHeight w:val="284"/>
        </w:trPr>
        <w:tc>
          <w:tcPr>
            <w:tcW w:w="14595" w:type="dxa"/>
            <w:gridSpan w:val="3"/>
            <w:tcBorders>
              <w:top w:val="single" w:sz="6" w:space="0" w:color="0064C8"/>
              <w:left w:val="nil"/>
              <w:bottom w:val="nil"/>
              <w:right w:val="nil"/>
            </w:tcBorders>
          </w:tcPr>
          <w:p w14:paraId="13E1FA91" w14:textId="77777777" w:rsidR="00FA68AE" w:rsidRDefault="00FA68AE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57B389A5" w14:textId="6160F7B5" w:rsidR="004868F1" w:rsidRPr="003D37F4" w:rsidRDefault="004868F1" w:rsidP="00C019D6">
      <w:pPr>
        <w:rPr>
          <w:szCs w:val="24"/>
        </w:rPr>
      </w:pPr>
      <w:r w:rsidRPr="00832793">
        <w:rPr>
          <w:b/>
          <w:bCs/>
          <w:color w:val="0080BE"/>
          <w:szCs w:val="24"/>
        </w:rPr>
        <w:t>Your Rights to Continue Coverage:</w:t>
      </w:r>
      <w:r>
        <w:rPr>
          <w:b/>
          <w:bCs/>
          <w:color w:val="0080BE"/>
          <w:szCs w:val="24"/>
        </w:rPr>
        <w:t xml:space="preserve"> </w:t>
      </w:r>
      <w:r w:rsidR="00C019D6" w:rsidRPr="000B18A2">
        <w:rPr>
          <w:szCs w:val="24"/>
        </w:rPr>
        <w:t>There are agencies that can help if you want to continue your coverage after it ends. The contact information for those agencies is: U.S. Department of Labor</w:t>
      </w:r>
      <w:r w:rsidR="00C019D6">
        <w:rPr>
          <w:szCs w:val="24"/>
        </w:rPr>
        <w:t>'s</w:t>
      </w:r>
      <w:r w:rsidR="00C019D6" w:rsidRPr="000B18A2">
        <w:rPr>
          <w:szCs w:val="24"/>
        </w:rPr>
        <w:t xml:space="preserve"> Employee Benefits Security Administration at 1-866-444-EBSA (3272) or</w:t>
      </w:r>
      <w:r w:rsidR="00C019D6">
        <w:rPr>
          <w:szCs w:val="24"/>
        </w:rPr>
        <w:t xml:space="preserve"> </w:t>
      </w:r>
      <w:hyperlink r:id="rId15" w:history="1">
        <w:r w:rsidR="00C019D6" w:rsidRPr="00471AED">
          <w:rPr>
            <w:rStyle w:val="Hyperlink"/>
            <w:color w:val="0066FF"/>
            <w:szCs w:val="24"/>
          </w:rPr>
          <w:t>www.HealthCare.gov</w:t>
        </w:r>
      </w:hyperlink>
      <w:r w:rsidR="00C019D6">
        <w:rPr>
          <w:szCs w:val="24"/>
        </w:rPr>
        <w:t>.</w:t>
      </w:r>
      <w:r w:rsidR="00C019D6" w:rsidRPr="000B18A2">
        <w:rPr>
          <w:szCs w:val="24"/>
        </w:rPr>
        <w:t xml:space="preserve"> Other coverage options may be available to you too, including buying individual insurance coverage through the Health Insurance </w:t>
      </w:r>
      <w:r w:rsidR="00C019D6" w:rsidRPr="00B90195">
        <w:rPr>
          <w:color w:val="0066FF"/>
          <w:szCs w:val="24"/>
          <w:u w:val="single"/>
        </w:rPr>
        <w:t>Marketplace</w:t>
      </w:r>
      <w:r w:rsidR="00C019D6" w:rsidRPr="000B18A2">
        <w:rPr>
          <w:szCs w:val="24"/>
        </w:rPr>
        <w:t xml:space="preserve">. For more information about the </w:t>
      </w:r>
      <w:r w:rsidR="00C019D6" w:rsidRPr="00B90195">
        <w:rPr>
          <w:color w:val="0066FF"/>
          <w:szCs w:val="24"/>
          <w:u w:val="single"/>
        </w:rPr>
        <w:t>Marketplace</w:t>
      </w:r>
      <w:r w:rsidR="00C019D6" w:rsidRPr="000B18A2">
        <w:rPr>
          <w:szCs w:val="24"/>
        </w:rPr>
        <w:t xml:space="preserve">, visit </w:t>
      </w:r>
      <w:hyperlink r:id="rId16" w:history="1">
        <w:r w:rsidR="00C019D6" w:rsidRPr="0008765A">
          <w:rPr>
            <w:color w:val="0066FF"/>
            <w:szCs w:val="24"/>
            <w:u w:val="single"/>
          </w:rPr>
          <w:t>www.HealthCare.gov</w:t>
        </w:r>
      </w:hyperlink>
      <w:r w:rsidR="00C019D6" w:rsidRPr="000B18A2">
        <w:rPr>
          <w:szCs w:val="24"/>
        </w:rPr>
        <w:t xml:space="preserve"> or call 1</w:t>
      </w:r>
      <w:r w:rsidR="00C019D6">
        <w:rPr>
          <w:szCs w:val="24"/>
        </w:rPr>
        <w:noBreakHyphen/>
      </w:r>
      <w:r w:rsidR="00C019D6" w:rsidRPr="000B18A2">
        <w:rPr>
          <w:szCs w:val="24"/>
        </w:rPr>
        <w:t>800</w:t>
      </w:r>
      <w:r w:rsidR="00C019D6">
        <w:rPr>
          <w:szCs w:val="24"/>
        </w:rPr>
        <w:noBreakHyphen/>
      </w:r>
      <w:r w:rsidR="00C019D6" w:rsidRPr="000B18A2">
        <w:rPr>
          <w:szCs w:val="24"/>
        </w:rPr>
        <w:t>318</w:t>
      </w:r>
      <w:r w:rsidR="00C019D6">
        <w:rPr>
          <w:szCs w:val="24"/>
        </w:rPr>
        <w:noBreakHyphen/>
      </w:r>
      <w:r w:rsidR="00C019D6" w:rsidRPr="000B18A2">
        <w:rPr>
          <w:szCs w:val="24"/>
        </w:rPr>
        <w:t>2596.</w:t>
      </w:r>
    </w:p>
    <w:p w14:paraId="1DB4690B" w14:textId="77777777" w:rsidR="004868F1" w:rsidRPr="003D37F4" w:rsidRDefault="004868F1" w:rsidP="004868F1">
      <w:pPr>
        <w:rPr>
          <w:szCs w:val="24"/>
        </w:rPr>
      </w:pPr>
    </w:p>
    <w:p w14:paraId="53FFD888" w14:textId="2C97668E" w:rsidR="00E127D1" w:rsidRPr="00D4699E" w:rsidRDefault="00E127D1" w:rsidP="00D4699E">
      <w:pPr>
        <w:rPr>
          <w:rFonts w:eastAsia="Calibri"/>
          <w:szCs w:val="24"/>
        </w:rPr>
      </w:pPr>
      <w:r w:rsidRPr="00832793">
        <w:rPr>
          <w:b/>
          <w:bCs/>
          <w:color w:val="0080BE"/>
          <w:szCs w:val="24"/>
        </w:rPr>
        <w:t>Your Grievance and Appeals Rights:</w:t>
      </w:r>
      <w:r>
        <w:rPr>
          <w:b/>
          <w:bCs/>
          <w:color w:val="0080BE"/>
          <w:szCs w:val="24"/>
        </w:rPr>
        <w:t xml:space="preserve"> </w:t>
      </w:r>
      <w:r w:rsidRPr="005B5EC2">
        <w:rPr>
          <w:rFonts w:eastAsia="Calibri"/>
          <w:color w:val="000000"/>
          <w:szCs w:val="24"/>
        </w:rPr>
        <w:t xml:space="preserve">There are agencies that can help if you have a complaint against your </w:t>
      </w:r>
      <w:r w:rsidRPr="005B5EC2">
        <w:rPr>
          <w:rFonts w:eastAsia="Calibri"/>
          <w:color w:val="0066FF"/>
          <w:szCs w:val="24"/>
          <w:u w:val="single"/>
        </w:rPr>
        <w:t>plan</w:t>
      </w:r>
      <w:r w:rsidRPr="005B5EC2">
        <w:rPr>
          <w:rFonts w:eastAsia="Calibri"/>
          <w:color w:val="000000"/>
          <w:szCs w:val="24"/>
        </w:rPr>
        <w:t xml:space="preserve"> for a denial of a </w:t>
      </w:r>
      <w:r w:rsidRPr="005B5EC2">
        <w:rPr>
          <w:rFonts w:eastAsia="Calibri"/>
          <w:color w:val="0066FF"/>
          <w:szCs w:val="24"/>
          <w:u w:val="single"/>
        </w:rPr>
        <w:t>claim</w:t>
      </w:r>
      <w:r w:rsidRPr="005B5EC2">
        <w:rPr>
          <w:rFonts w:eastAsia="Calibri"/>
          <w:color w:val="000000"/>
          <w:szCs w:val="24"/>
        </w:rPr>
        <w:t xml:space="preserve">. This complaint is called a </w:t>
      </w:r>
      <w:r w:rsidRPr="005B5EC2">
        <w:rPr>
          <w:rFonts w:eastAsia="Calibri"/>
          <w:bCs/>
          <w:color w:val="0066FF"/>
          <w:szCs w:val="24"/>
          <w:u w:val="single"/>
        </w:rPr>
        <w:t>grievance</w:t>
      </w:r>
      <w:r w:rsidRPr="005B5EC2">
        <w:rPr>
          <w:rFonts w:eastAsia="Calibri"/>
          <w:bCs/>
          <w:color w:val="000000"/>
          <w:szCs w:val="24"/>
        </w:rPr>
        <w:t xml:space="preserve"> or </w:t>
      </w:r>
      <w:r w:rsidRPr="005B5EC2">
        <w:rPr>
          <w:rFonts w:eastAsia="Calibri"/>
          <w:bCs/>
          <w:color w:val="0066FF"/>
          <w:szCs w:val="24"/>
          <w:u w:val="single"/>
        </w:rPr>
        <w:t>appeal</w:t>
      </w:r>
      <w:r w:rsidRPr="005B5EC2">
        <w:rPr>
          <w:rFonts w:eastAsia="Calibri"/>
          <w:bCs/>
          <w:color w:val="000000"/>
          <w:szCs w:val="24"/>
        </w:rPr>
        <w:t xml:space="preserve">. For more information about your rights, </w:t>
      </w:r>
      <w:r>
        <w:rPr>
          <w:rFonts w:eastAsia="Calibri"/>
          <w:bCs/>
          <w:color w:val="000000"/>
          <w:szCs w:val="24"/>
        </w:rPr>
        <w:t xml:space="preserve">look </w:t>
      </w:r>
      <w:r w:rsidRPr="005B5EC2">
        <w:rPr>
          <w:rFonts w:eastAsia="Calibri"/>
          <w:bCs/>
          <w:color w:val="000000"/>
          <w:szCs w:val="24"/>
        </w:rPr>
        <w:t xml:space="preserve">at the explanation of benefits you will receive for that medical </w:t>
      </w:r>
      <w:r w:rsidRPr="005B5EC2">
        <w:rPr>
          <w:rFonts w:eastAsia="Calibri"/>
          <w:color w:val="0066FF"/>
          <w:szCs w:val="24"/>
          <w:u w:val="single"/>
        </w:rPr>
        <w:t>claim</w:t>
      </w:r>
      <w:r w:rsidRPr="005B5EC2">
        <w:rPr>
          <w:rFonts w:eastAsia="Calibri"/>
          <w:bCs/>
          <w:color w:val="000000"/>
          <w:szCs w:val="24"/>
        </w:rPr>
        <w:t xml:space="preserve">. Your </w:t>
      </w:r>
      <w:r w:rsidRPr="005B5EC2">
        <w:rPr>
          <w:rFonts w:eastAsia="Calibri"/>
          <w:bCs/>
          <w:color w:val="0066FF"/>
          <w:szCs w:val="24"/>
          <w:u w:val="single"/>
        </w:rPr>
        <w:t>plan</w:t>
      </w:r>
      <w:r w:rsidRPr="005B5EC2">
        <w:rPr>
          <w:rFonts w:eastAsia="Calibri"/>
          <w:bCs/>
          <w:color w:val="000000"/>
          <w:szCs w:val="24"/>
        </w:rPr>
        <w:t xml:space="preserve"> documents also provide complete information to submit a </w:t>
      </w:r>
      <w:r w:rsidRPr="005B5EC2">
        <w:rPr>
          <w:rFonts w:eastAsia="Calibri"/>
          <w:bCs/>
          <w:color w:val="0066FF"/>
          <w:szCs w:val="24"/>
          <w:u w:val="single"/>
        </w:rPr>
        <w:t>claim</w:t>
      </w:r>
      <w:r w:rsidRPr="00796560">
        <w:rPr>
          <w:rFonts w:eastAsia="Calibri"/>
          <w:bCs/>
          <w:color w:val="0066FF"/>
          <w:szCs w:val="24"/>
        </w:rPr>
        <w:t>,</w:t>
      </w:r>
      <w:r w:rsidRPr="005B5EC2">
        <w:rPr>
          <w:rFonts w:eastAsia="Calibri"/>
          <w:bCs/>
          <w:color w:val="000000"/>
          <w:szCs w:val="24"/>
        </w:rPr>
        <w:t xml:space="preserve"> </w:t>
      </w:r>
      <w:r w:rsidRPr="005B5EC2">
        <w:rPr>
          <w:rFonts w:eastAsia="Calibri"/>
          <w:bCs/>
          <w:color w:val="0066FF"/>
          <w:szCs w:val="24"/>
          <w:u w:val="single"/>
        </w:rPr>
        <w:t>appeal</w:t>
      </w:r>
      <w:r w:rsidRPr="005B5EC2">
        <w:rPr>
          <w:rFonts w:eastAsia="Calibri"/>
          <w:bCs/>
          <w:color w:val="000000"/>
          <w:szCs w:val="24"/>
        </w:rPr>
        <w:t xml:space="preserve"> or a </w:t>
      </w:r>
      <w:r w:rsidRPr="005B5EC2">
        <w:rPr>
          <w:rFonts w:eastAsia="Calibri"/>
          <w:bCs/>
          <w:color w:val="0066FF"/>
          <w:szCs w:val="24"/>
          <w:u w:val="single"/>
        </w:rPr>
        <w:t>grievance</w:t>
      </w:r>
      <w:r w:rsidRPr="005B5EC2">
        <w:rPr>
          <w:rFonts w:eastAsia="Calibri"/>
          <w:bCs/>
          <w:color w:val="000000"/>
          <w:szCs w:val="24"/>
        </w:rPr>
        <w:t xml:space="preserve"> for any reason to your </w:t>
      </w:r>
      <w:r w:rsidRPr="005B5EC2">
        <w:rPr>
          <w:rFonts w:eastAsia="Calibri"/>
          <w:bCs/>
          <w:color w:val="0066FF"/>
          <w:szCs w:val="24"/>
          <w:u w:val="single"/>
        </w:rPr>
        <w:t>plan</w:t>
      </w:r>
      <w:r w:rsidRPr="005B5EC2">
        <w:rPr>
          <w:rFonts w:eastAsia="Calibri"/>
          <w:bCs/>
          <w:color w:val="000000"/>
          <w:szCs w:val="24"/>
        </w:rPr>
        <w:t>. For more information about your rights, this notice, or assistance, contact</w:t>
      </w:r>
      <w:r w:rsidRPr="005B5EC2">
        <w:rPr>
          <w:rFonts w:eastAsia="Calibri"/>
          <w:color w:val="000000"/>
          <w:szCs w:val="24"/>
        </w:rPr>
        <w:t xml:space="preserve">: </w:t>
      </w:r>
      <w:r w:rsidRPr="005B5EC2">
        <w:rPr>
          <w:szCs w:val="24"/>
        </w:rPr>
        <w:t>U.S. Department of Labor</w:t>
      </w:r>
      <w:r>
        <w:rPr>
          <w:szCs w:val="24"/>
        </w:rPr>
        <w:t>'s</w:t>
      </w:r>
      <w:r w:rsidRPr="005B5EC2">
        <w:rPr>
          <w:szCs w:val="24"/>
        </w:rPr>
        <w:t xml:space="preserve"> Employee Benefits Security Administration at 1-866-444-EBSA (3272)</w:t>
      </w:r>
      <w:r>
        <w:rPr>
          <w:szCs w:val="24"/>
        </w:rPr>
        <w:t xml:space="preserve"> or </w:t>
      </w:r>
      <w:hyperlink r:id="rId17" w:history="1">
        <w:r w:rsidRPr="00471AED">
          <w:rPr>
            <w:rStyle w:val="Hyperlink"/>
            <w:color w:val="0066FF"/>
            <w:szCs w:val="24"/>
          </w:rPr>
          <w:t>www.HealthCare.gov</w:t>
        </w:r>
      </w:hyperlink>
      <w:r w:rsidRPr="005B5EC2">
        <w:rPr>
          <w:rFonts w:eastAsia="Calibri"/>
          <w:szCs w:val="24"/>
        </w:rPr>
        <w:t xml:space="preserve">. Additionally, a consumer assistance program may help you file your </w:t>
      </w:r>
      <w:r w:rsidRPr="005B5EC2">
        <w:rPr>
          <w:rFonts w:eastAsia="Calibri"/>
          <w:color w:val="0066FF"/>
          <w:szCs w:val="24"/>
          <w:u w:val="single"/>
        </w:rPr>
        <w:t>appeal</w:t>
      </w:r>
      <w:r w:rsidRPr="005B5EC2">
        <w:rPr>
          <w:rFonts w:eastAsia="Calibri"/>
          <w:szCs w:val="24"/>
        </w:rPr>
        <w:t xml:space="preserve">. A list of states with Consumer Assistance Programs is available at </w:t>
      </w:r>
      <w:hyperlink r:id="rId18" w:history="1">
        <w:r w:rsidRPr="00471AED">
          <w:rPr>
            <w:rStyle w:val="Hyperlink"/>
            <w:color w:val="0066FF"/>
            <w:szCs w:val="24"/>
          </w:rPr>
          <w:t>www.HealthCare.gov</w:t>
        </w:r>
      </w:hyperlink>
      <w:r>
        <w:rPr>
          <w:color w:val="0066FF"/>
          <w:szCs w:val="24"/>
        </w:rPr>
        <w:t xml:space="preserve"> </w:t>
      </w:r>
      <w:r w:rsidRPr="005B5EC2">
        <w:rPr>
          <w:rFonts w:eastAsia="Calibri"/>
          <w:szCs w:val="24"/>
        </w:rPr>
        <w:t xml:space="preserve">and </w:t>
      </w:r>
      <w:hyperlink r:id="rId19" w:history="1">
        <w:r w:rsidRPr="00B90195">
          <w:rPr>
            <w:rStyle w:val="Hyperlink"/>
            <w:rFonts w:eastAsia="Calibri"/>
            <w:color w:val="0066FF"/>
            <w:szCs w:val="24"/>
          </w:rPr>
          <w:t>http://cciio.cms.gov/programs/consumer/capgrants/index.html</w:t>
        </w:r>
      </w:hyperlink>
      <w:r w:rsidRPr="005B5EC2">
        <w:rPr>
          <w:rFonts w:eastAsia="Calibri"/>
          <w:szCs w:val="24"/>
        </w:rPr>
        <w:t>.</w:t>
      </w:r>
    </w:p>
    <w:p w14:paraId="6CF46414" w14:textId="77777777" w:rsidR="00E127D1" w:rsidRPr="00A71B48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76B035B8" w14:textId="69D5C090" w:rsidR="00E127D1" w:rsidRPr="00A71B48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r w:rsidRPr="006846B4">
        <w:rPr>
          <w:b/>
          <w:bCs/>
          <w:color w:val="0080BE"/>
        </w:rPr>
        <w:t xml:space="preserve">Does this </w:t>
      </w:r>
      <w:r w:rsidRPr="00262D0A">
        <w:rPr>
          <w:b/>
          <w:bCs/>
          <w:color w:val="0080BE"/>
          <w:u w:val="single"/>
        </w:rPr>
        <w:t>plan</w:t>
      </w:r>
      <w:r w:rsidRPr="006846B4">
        <w:rPr>
          <w:b/>
          <w:bCs/>
          <w:color w:val="0080BE"/>
        </w:rPr>
        <w:t xml:space="preserve"> Provide Minimum Essential Coverage? </w:t>
      </w:r>
      <w:r w:rsidRPr="00A71B48">
        <w:rPr>
          <w:b/>
          <w:bCs/>
          <w:szCs w:val="24"/>
        </w:rPr>
        <w:t>Yes</w:t>
      </w:r>
    </w:p>
    <w:p w14:paraId="7D06392B" w14:textId="77777777" w:rsidR="0032586C" w:rsidRPr="006846B4" w:rsidRDefault="0032586C" w:rsidP="0032586C">
      <w:pPr>
        <w:tabs>
          <w:tab w:val="center" w:pos="4680"/>
          <w:tab w:val="right" w:pos="9360"/>
        </w:tabs>
        <w:rPr>
          <w:rFonts w:cs="Calibri"/>
        </w:rPr>
      </w:pPr>
      <w:r w:rsidRPr="00B90195">
        <w:rPr>
          <w:rFonts w:cs="Calibri"/>
          <w:color w:val="0066FF"/>
          <w:u w:val="single"/>
        </w:rPr>
        <w:t>Minimum Essential Coverage</w:t>
      </w:r>
      <w:r w:rsidRPr="00262D0A">
        <w:rPr>
          <w:rFonts w:cs="Calibri"/>
        </w:rPr>
        <w:t xml:space="preserve"> </w:t>
      </w:r>
      <w:r>
        <w:rPr>
          <w:rFonts w:cs="Calibri"/>
        </w:rPr>
        <w:t xml:space="preserve">generally includes </w:t>
      </w:r>
      <w:r w:rsidRPr="00B84ED5">
        <w:rPr>
          <w:rFonts w:cs="Calibri"/>
          <w:color w:val="0066FF"/>
          <w:u w:val="single"/>
        </w:rPr>
        <w:t>plans</w:t>
      </w:r>
      <w:r>
        <w:rPr>
          <w:rFonts w:cs="Calibri"/>
        </w:rPr>
        <w:t xml:space="preserve">, </w:t>
      </w:r>
      <w:r w:rsidRPr="00B84ED5">
        <w:rPr>
          <w:rFonts w:cs="Calibri"/>
          <w:color w:val="0066FF"/>
          <w:u w:val="single"/>
        </w:rPr>
        <w:t>health insurance</w:t>
      </w:r>
      <w:r>
        <w:rPr>
          <w:rFonts w:cs="Calibri"/>
        </w:rPr>
        <w:t xml:space="preserve"> available through the </w:t>
      </w:r>
      <w:r w:rsidRPr="00B84ED5">
        <w:rPr>
          <w:rFonts w:cs="Calibri"/>
          <w:color w:val="0066FF"/>
          <w:u w:val="single"/>
        </w:rPr>
        <w:t>Marketplace</w:t>
      </w:r>
      <w:r>
        <w:rPr>
          <w:rFonts w:cs="Calibri"/>
        </w:rPr>
        <w:t xml:space="preserve"> or other individual market policies, Medicare, Medicaid, CHIP, TRICARE, and certain other coverage. If you are eligible for certain types of </w:t>
      </w:r>
      <w:r w:rsidRPr="00B90195">
        <w:rPr>
          <w:rFonts w:cs="Calibri"/>
          <w:color w:val="0066FF"/>
          <w:u w:val="single"/>
        </w:rPr>
        <w:t>Minimum Essential Coverage</w:t>
      </w:r>
      <w:r>
        <w:rPr>
          <w:rFonts w:cs="Calibri"/>
        </w:rPr>
        <w:t xml:space="preserve">, you may not be eligible for the </w:t>
      </w:r>
      <w:r w:rsidRPr="00B84ED5">
        <w:rPr>
          <w:rFonts w:cs="Calibri"/>
          <w:color w:val="0066FF"/>
          <w:u w:val="single"/>
        </w:rPr>
        <w:t>premium tax credit</w:t>
      </w:r>
      <w:r w:rsidRPr="00262D0A">
        <w:rPr>
          <w:rFonts w:cs="Calibri"/>
        </w:rPr>
        <w:t>.</w:t>
      </w:r>
    </w:p>
    <w:p w14:paraId="58483888" w14:textId="77777777" w:rsidR="00E127D1" w:rsidRPr="00A71B48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65AD9FAE" w14:textId="4DBB2279" w:rsidR="00E127D1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r w:rsidRPr="006846B4">
        <w:rPr>
          <w:b/>
          <w:bCs/>
          <w:color w:val="0080BE"/>
        </w:rPr>
        <w:t xml:space="preserve">Does this </w:t>
      </w:r>
      <w:r w:rsidRPr="00262D0A">
        <w:rPr>
          <w:b/>
          <w:bCs/>
          <w:color w:val="0080BE"/>
          <w:u w:val="single"/>
        </w:rPr>
        <w:t>plan</w:t>
      </w:r>
      <w:r>
        <w:rPr>
          <w:b/>
          <w:bCs/>
          <w:color w:val="0080BE"/>
        </w:rPr>
        <w:t xml:space="preserve"> </w:t>
      </w:r>
      <w:r w:rsidRPr="006846B4">
        <w:rPr>
          <w:b/>
          <w:bCs/>
          <w:color w:val="0080BE"/>
        </w:rPr>
        <w:t xml:space="preserve">Meet the Minimum Value Standard? </w:t>
      </w:r>
      <w:r w:rsidRPr="00A71B48">
        <w:rPr>
          <w:b/>
          <w:bCs/>
          <w:szCs w:val="24"/>
        </w:rPr>
        <w:t>Yes</w:t>
      </w:r>
    </w:p>
    <w:p w14:paraId="50D3D417" w14:textId="77777777" w:rsidR="00E127D1" w:rsidRPr="00A71B48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r w:rsidRPr="00262D0A">
        <w:rPr>
          <w:bCs/>
        </w:rPr>
        <w:t xml:space="preserve">If your </w:t>
      </w:r>
      <w:r w:rsidRPr="00B90195">
        <w:rPr>
          <w:bCs/>
          <w:color w:val="0066FF"/>
          <w:u w:val="single"/>
        </w:rPr>
        <w:t>plan</w:t>
      </w:r>
      <w:r w:rsidRPr="00262D0A">
        <w:rPr>
          <w:bCs/>
        </w:rPr>
        <w:t xml:space="preserve"> doesn’t meet the </w:t>
      </w:r>
      <w:r w:rsidRPr="00B90195">
        <w:rPr>
          <w:bCs/>
          <w:color w:val="0066FF"/>
          <w:u w:val="single"/>
        </w:rPr>
        <w:t>Minimum Value Standards</w:t>
      </w:r>
      <w:r w:rsidRPr="00262D0A">
        <w:rPr>
          <w:bCs/>
        </w:rPr>
        <w:t xml:space="preserve">, you may be eligible for a </w:t>
      </w:r>
      <w:r w:rsidRPr="00B90195">
        <w:rPr>
          <w:bCs/>
          <w:color w:val="0066FF"/>
          <w:u w:val="single"/>
        </w:rPr>
        <w:t>premium tax credit</w:t>
      </w:r>
      <w:r w:rsidRPr="00262D0A">
        <w:rPr>
          <w:bCs/>
        </w:rPr>
        <w:t xml:space="preserve"> to help you pay for a </w:t>
      </w:r>
      <w:r w:rsidRPr="00B90195">
        <w:rPr>
          <w:bCs/>
          <w:color w:val="0066FF"/>
          <w:u w:val="single"/>
        </w:rPr>
        <w:t>plan</w:t>
      </w:r>
      <w:r w:rsidRPr="00262D0A">
        <w:rPr>
          <w:bCs/>
        </w:rPr>
        <w:t xml:space="preserve"> through the </w:t>
      </w:r>
      <w:r w:rsidRPr="00B90195">
        <w:rPr>
          <w:bCs/>
          <w:color w:val="0066FF"/>
          <w:u w:val="single"/>
        </w:rPr>
        <w:t>Marketplace</w:t>
      </w:r>
      <w:r w:rsidRPr="00262D0A">
        <w:rPr>
          <w:bCs/>
        </w:rPr>
        <w:t>.</w:t>
      </w:r>
    </w:p>
    <w:p w14:paraId="35D415D2" w14:textId="77777777" w:rsidR="00E127D1" w:rsidRPr="005B5EC2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4FFF3927" w14:textId="011A3FFD" w:rsidR="004868F1" w:rsidRDefault="004868F1" w:rsidP="004868F1">
      <w:pPr>
        <w:autoSpaceDE w:val="0"/>
        <w:autoSpaceDN w:val="0"/>
        <w:adjustRightInd w:val="0"/>
        <w:rPr>
          <w:rFonts w:cs="Tahoma"/>
          <w:color w:val="000000"/>
          <w:sz w:val="20"/>
        </w:rPr>
      </w:pPr>
    </w:p>
    <w:p w14:paraId="67157B10" w14:textId="77777777" w:rsidR="009139BF" w:rsidRPr="00A72BCD" w:rsidRDefault="009139BF" w:rsidP="004868F1">
      <w:pPr>
        <w:autoSpaceDE w:val="0"/>
        <w:autoSpaceDN w:val="0"/>
        <w:adjustRightInd w:val="0"/>
        <w:rPr>
          <w:rFonts w:cs="Tahoma"/>
          <w:color w:val="000000"/>
          <w:sz w:val="20"/>
        </w:rPr>
      </w:pPr>
    </w:p>
    <w:p w14:paraId="2E732321" w14:textId="77777777" w:rsidR="00FD065F" w:rsidRPr="00D77B99" w:rsidRDefault="00FD065F" w:rsidP="00FD065F">
      <w:pPr>
        <w:autoSpaceDE w:val="0"/>
        <w:autoSpaceDN w:val="0"/>
        <w:adjustRightInd w:val="0"/>
        <w:spacing w:before="120"/>
        <w:jc w:val="center"/>
        <w:rPr>
          <w:rFonts w:ascii="Garamond" w:hAnsi="Garamond"/>
          <w:color w:val="0775A8"/>
          <w:szCs w:val="24"/>
        </w:rPr>
      </w:pPr>
      <w:r>
        <w:rPr>
          <w:rFonts w:ascii="Garamond" w:hAnsi="Garamond"/>
          <w:noProof/>
          <w:color w:val="0775A8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21774AB" wp14:editId="28E38922">
                <wp:simplePos x="0" y="0"/>
                <wp:positionH relativeFrom="column">
                  <wp:posOffset>-9525</wp:posOffset>
                </wp:positionH>
                <wp:positionV relativeFrom="paragraph">
                  <wp:posOffset>29845</wp:posOffset>
                </wp:positionV>
                <wp:extent cx="9201150" cy="266700"/>
                <wp:effectExtent l="0" t="0" r="635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01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6A239" w14:textId="77777777" w:rsidR="00FD065F" w:rsidRPr="00B84ED5" w:rsidRDefault="00FD065F" w:rsidP="00FD065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</w:rPr>
                            </w:pPr>
                            <w:r w:rsidRPr="00B84ED5"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</w:rPr>
                              <w:t xml:space="preserve">To see examples of how this </w:t>
                            </w:r>
                            <w:r w:rsidRPr="00B84ED5"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  <w:u w:val="single"/>
                              </w:rPr>
                              <w:t>plan</w:t>
                            </w:r>
                            <w:r w:rsidRPr="00B84ED5"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</w:rPr>
                              <w:t xml:space="preserve"> might cover costs for a sample medical situation, see the next section.</w:t>
                            </w:r>
                          </w:p>
                          <w:p w14:paraId="21DA2705" w14:textId="77777777" w:rsidR="00FD065F" w:rsidRPr="00A40F17" w:rsidRDefault="00FD065F" w:rsidP="00FD065F">
                            <w:pPr>
                              <w:jc w:val="center"/>
                              <w:rPr>
                                <w:color w:val="28699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774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5pt;margin-top:2.35pt;width:724.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" o:allowincell="f">
                <v:path arrowok="t"/>
                <v:textbox>
                  <w:txbxContent>
                    <w:p w14:paraId="0496A239" w14:textId="77777777" w:rsidR="00FD065F" w:rsidRPr="00B84ED5" w:rsidRDefault="00FD065F" w:rsidP="00FD065F">
                      <w:pPr>
                        <w:jc w:val="center"/>
                        <w:rPr>
                          <w:b/>
                          <w:bCs/>
                          <w:i/>
                          <w:color w:val="0066FF"/>
                          <w:szCs w:val="24"/>
                        </w:rPr>
                      </w:pPr>
                      <w:r w:rsidRPr="00B84ED5">
                        <w:rPr>
                          <w:b/>
                          <w:bCs/>
                          <w:i/>
                          <w:color w:val="0066FF"/>
                          <w:szCs w:val="24"/>
                        </w:rPr>
                        <w:t xml:space="preserve">To see examples of how this </w:t>
                      </w:r>
                      <w:r w:rsidRPr="00B84ED5">
                        <w:rPr>
                          <w:b/>
                          <w:bCs/>
                          <w:i/>
                          <w:color w:val="0066FF"/>
                          <w:szCs w:val="24"/>
                          <w:u w:val="single"/>
                        </w:rPr>
                        <w:t>plan</w:t>
                      </w:r>
                      <w:r w:rsidRPr="00B84ED5">
                        <w:rPr>
                          <w:b/>
                          <w:bCs/>
                          <w:i/>
                          <w:color w:val="0066FF"/>
                          <w:szCs w:val="24"/>
                        </w:rPr>
                        <w:t xml:space="preserve"> might cover costs for a sample medical situation, see the next section.</w:t>
                      </w:r>
                    </w:p>
                    <w:p w14:paraId="21DA2705" w14:textId="77777777" w:rsidR="00FD065F" w:rsidRPr="00A40F17" w:rsidRDefault="00FD065F" w:rsidP="00FD065F">
                      <w:pPr>
                        <w:jc w:val="center"/>
                        <w:rPr>
                          <w:color w:val="28699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3A812D" w14:textId="77777777" w:rsidR="004868F1" w:rsidRPr="00B0150F" w:rsidRDefault="004868F1" w:rsidP="004868F1">
      <w:pPr>
        <w:tabs>
          <w:tab w:val="left" w:pos="360"/>
          <w:tab w:val="left" w:pos="720"/>
        </w:tabs>
        <w:rPr>
          <w:b/>
          <w:szCs w:val="24"/>
        </w:rPr>
        <w:sectPr w:rsidR="004868F1" w:rsidRPr="00B0150F" w:rsidSect="004868F1">
          <w:headerReference w:type="default" r:id="rId20"/>
          <w:footerReference w:type="default" r:id="rId21"/>
          <w:type w:val="continuous"/>
          <w:pgSz w:w="15840" w:h="12240" w:orient="landscape" w:code="1"/>
          <w:pgMar w:top="1195" w:right="720" w:bottom="720" w:left="720" w:header="360" w:footer="360" w:gutter="0"/>
          <w:cols w:space="720"/>
          <w:formProt w:val="0"/>
          <w:titlePg/>
          <w:docGrid w:linePitch="360"/>
        </w:sectPr>
      </w:pPr>
    </w:p>
    <w:p w14:paraId="311AED08" w14:textId="71042239" w:rsidR="004868F1" w:rsidRDefault="00E14D04" w:rsidP="004868F1">
      <w:pPr>
        <w:pStyle w:val="Head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br w:type="page"/>
      </w:r>
    </w:p>
    <w:p w14:paraId="3694D2C4" w14:textId="77777777" w:rsidR="00B22C47" w:rsidRDefault="00B22C47" w:rsidP="00B22C47">
      <w:pPr>
        <w:autoSpaceDE w:val="0"/>
        <w:autoSpaceDN w:val="0"/>
        <w:adjustRightInd w:val="0"/>
        <w:rPr>
          <w:rFonts w:eastAsia="Segoe UI"/>
          <w:b/>
          <w:bCs/>
          <w:color w:val="0080BE"/>
          <w:szCs w:val="24"/>
        </w:rPr>
      </w:pPr>
      <w:r>
        <w:rPr>
          <w:rFonts w:eastAsia="Segoe UI"/>
          <w:b/>
          <w:bCs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7B1C66A7" wp14:editId="0B9B1C71">
                <wp:simplePos x="0" y="0"/>
                <wp:positionH relativeFrom="column">
                  <wp:posOffset>-77821</wp:posOffset>
                </wp:positionH>
                <wp:positionV relativeFrom="paragraph">
                  <wp:posOffset>145915</wp:posOffset>
                </wp:positionV>
                <wp:extent cx="9271770" cy="970280"/>
                <wp:effectExtent l="0" t="0" r="12065" b="76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770" cy="970280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24AB8" w14:textId="77777777" w:rsidR="00B22C47" w:rsidRPr="00F37831" w:rsidRDefault="00B22C47" w:rsidP="00B22C47">
                            <w:pPr>
                              <w:spacing w:before="240" w:after="40"/>
                              <w:ind w:left="-86" w:right="282"/>
                              <w:rPr>
                                <w:rFonts w:ascii="Garamond" w:hAnsi="Garamond"/>
                                <w:szCs w:val="24"/>
                              </w:rPr>
                            </w:pPr>
                          </w:p>
                          <w:p w14:paraId="23195235" w14:textId="77777777" w:rsidR="00B22C47" w:rsidRDefault="00B22C47" w:rsidP="00B22C47">
                            <w:pPr>
                              <w:spacing w:before="40" w:after="40"/>
                              <w:ind w:right="-6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</w:p>
                          <w:p w14:paraId="1D737B2C" w14:textId="77777777" w:rsidR="00B22C47" w:rsidRPr="006D3E86" w:rsidRDefault="00B22C47" w:rsidP="00B22C47">
                            <w:pPr>
                              <w:ind w:right="-6"/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C66A7" id="_x0000_s1027" type="#_x0000_t202" style="position:absolute;margin-left:-6.15pt;margin-top:11.5pt;width:730.05pt;height:76.4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" o:allowincell="f" fillcolor="#eff9ff" strokecolor="#70afd9">
                <v:path arrowok="t"/>
                <v:textbox>
                  <w:txbxContent>
                    <w:p w14:paraId="2EA24AB8" w14:textId="77777777" w:rsidR="00B22C47" w:rsidRPr="00F37831" w:rsidRDefault="00B22C47" w:rsidP="00B22C47">
                      <w:pPr>
                        <w:spacing w:before="240" w:after="40"/>
                        <w:ind w:left="-86" w:right="282"/>
                        <w:rPr>
                          <w:rFonts w:ascii="Garamond" w:hAnsi="Garamond"/>
                          <w:szCs w:val="24"/>
                        </w:rPr>
                      </w:pPr>
                    </w:p>
                    <w:p w14:paraId="23195235" w14:textId="77777777" w:rsidR="00B22C47" w:rsidRDefault="00B22C47" w:rsidP="00B22C47">
                      <w:pPr>
                        <w:spacing w:before="40" w:after="40"/>
                        <w:ind w:right="-6"/>
                        <w:jc w:val="center"/>
                        <w:rPr>
                          <w:rFonts w:ascii="Garamond" w:hAnsi="Garamond"/>
                          <w:b/>
                          <w:bCs/>
                          <w:color w:val="000000"/>
                          <w:szCs w:val="24"/>
                        </w:rPr>
                      </w:pPr>
                    </w:p>
                    <w:p w14:paraId="1D737B2C" w14:textId="77777777" w:rsidR="00B22C47" w:rsidRPr="006D3E86" w:rsidRDefault="00B22C47" w:rsidP="00B22C47">
                      <w:pPr>
                        <w:ind w:right="-6"/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7F0D">
        <w:rPr>
          <w:rFonts w:eastAsia="Segoe UI"/>
          <w:b/>
          <w:bCs/>
          <w:color w:val="0080BE"/>
          <w:szCs w:val="24"/>
        </w:rPr>
        <w:t>About these Coverage Examples:</w:t>
      </w:r>
    </w:p>
    <w:p w14:paraId="066681D9" w14:textId="77777777" w:rsidR="00B22C47" w:rsidRDefault="00B22C47" w:rsidP="00B22C4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  <w:r>
        <w:rPr>
          <w:rFonts w:eastAsia="Segoe U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589ED39F" wp14:editId="602959EB">
                <wp:simplePos x="0" y="0"/>
                <wp:positionH relativeFrom="column">
                  <wp:posOffset>548640</wp:posOffset>
                </wp:positionH>
                <wp:positionV relativeFrom="paragraph">
                  <wp:posOffset>19685</wp:posOffset>
                </wp:positionV>
                <wp:extent cx="8455025" cy="97980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502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8F822" w14:textId="77777777" w:rsidR="00B22C47" w:rsidRPr="00654DFD" w:rsidRDefault="00B22C47" w:rsidP="00B22C47">
                            <w:pPr>
                              <w:ind w:left="994"/>
                              <w:rPr>
                                <w:szCs w:val="24"/>
                              </w:rPr>
                            </w:pPr>
                            <w:r w:rsidRPr="00654DFD">
                              <w:rPr>
                                <w:b/>
                                <w:bCs/>
                                <w:szCs w:val="24"/>
                              </w:rPr>
                              <w:t xml:space="preserve">This is not a cost estimator. 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Treatments shown are just examples of how this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plan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might cover medical care. Your actual costs will be different depending on the actual care you receive, the prices your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providers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charge, and many other factors. Focus on the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cost sharing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amounts (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deductibles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</w:rPr>
                              <w:t xml:space="preserve">,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copayments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and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coinsurance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) and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excluded services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under the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plan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. Use this information to compare the portion of costs you might pay under different health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plans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. </w:t>
                            </w:r>
                            <w:r w:rsidRPr="008A5D17">
                              <w:rPr>
                                <w:color w:val="000000"/>
                                <w:szCs w:val="24"/>
                              </w:rPr>
                              <w:t xml:space="preserve">Please note these coverage examples are based on self-only coverage. </w:t>
                            </w:r>
                            <w:r w:rsidRPr="008A5D17">
                              <w:rPr>
                                <w:bCs/>
                                <w:color w:val="000000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D39F" id="Text Box 3" o:spid="_x0000_s1028" type="#_x0000_t202" style="position:absolute;margin-left:43.2pt;margin-top:1.55pt;width:665.75pt;height:7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" o:allowincell="f" filled="f" stroked="f">
                <v:path arrowok="t"/>
                <v:textbox>
                  <w:txbxContent>
                    <w:p w14:paraId="7248F822" w14:textId="77777777" w:rsidR="00B22C47" w:rsidRPr="00654DFD" w:rsidRDefault="00B22C47" w:rsidP="00B22C47">
                      <w:pPr>
                        <w:ind w:left="994"/>
                        <w:rPr>
                          <w:szCs w:val="24"/>
                        </w:rPr>
                      </w:pPr>
                      <w:r w:rsidRPr="00654DFD">
                        <w:rPr>
                          <w:b/>
                          <w:bCs/>
                          <w:szCs w:val="24"/>
                        </w:rPr>
                        <w:t xml:space="preserve">This is not a cost estimator. 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Treatments shown are just examples of how this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plan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might cover medical care. Your actual costs will be different depending on the actual care you receive, the prices your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providers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charge, and many other factors. Focus on the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cost sharing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amounts (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deductibles</w:t>
                      </w:r>
                      <w:r w:rsidRPr="008D488E">
                        <w:rPr>
                          <w:bCs/>
                          <w:color w:val="0066FF"/>
                          <w:szCs w:val="24"/>
                        </w:rPr>
                        <w:t xml:space="preserve">,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copayments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and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coinsurance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) and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excluded services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under the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plan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. Use this information to compare the portion of costs you might pay under different health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plans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. </w:t>
                      </w:r>
                      <w:r w:rsidRPr="008A5D17">
                        <w:rPr>
                          <w:color w:val="000000"/>
                          <w:szCs w:val="24"/>
                        </w:rPr>
                        <w:t xml:space="preserve">Please note these coverage examples are based on self-only coverage. </w:t>
                      </w:r>
                      <w:r w:rsidRPr="008A5D17">
                        <w:rPr>
                          <w:bCs/>
                          <w:color w:val="000000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59010BD" w14:textId="77777777" w:rsidR="00B22C47" w:rsidRDefault="00B22C47" w:rsidP="00B22C4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  <w:r>
        <w:rPr>
          <w:rFonts w:eastAsia="Segoe UI"/>
          <w:b/>
          <w:bCs/>
          <w:noProof/>
          <w:szCs w:val="24"/>
        </w:rPr>
        <w:drawing>
          <wp:anchor distT="0" distB="0" distL="114300" distR="114300" simplePos="0" relativeHeight="251666944" behindDoc="0" locked="0" layoutInCell="0" allowOverlap="1" wp14:anchorId="2D6B8070" wp14:editId="102B0A07">
            <wp:simplePos x="0" y="0"/>
            <wp:positionH relativeFrom="column">
              <wp:posOffset>186690</wp:posOffset>
            </wp:positionH>
            <wp:positionV relativeFrom="paragraph">
              <wp:posOffset>74930</wp:posOffset>
            </wp:positionV>
            <wp:extent cx="788035" cy="583565"/>
            <wp:effectExtent l="0" t="0" r="0" b="0"/>
            <wp:wrapNone/>
            <wp:docPr id="7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EF143" w14:textId="77777777" w:rsidR="00B22C47" w:rsidRPr="00B5139E" w:rsidRDefault="00B22C47" w:rsidP="00B22C47">
      <w:pPr>
        <w:autoSpaceDE w:val="0"/>
        <w:autoSpaceDN w:val="0"/>
        <w:adjustRightInd w:val="0"/>
        <w:rPr>
          <w:rFonts w:eastAsia="Segoe UI"/>
          <w:b/>
          <w:bCs/>
        </w:rPr>
      </w:pPr>
    </w:p>
    <w:p w14:paraId="5DDA5F92" w14:textId="77777777" w:rsidR="00B22C47" w:rsidRPr="00507A6F" w:rsidRDefault="00B22C47" w:rsidP="00B22C4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</w:p>
    <w:p w14:paraId="1D9141C7" w14:textId="77777777" w:rsidR="00B22C47" w:rsidRPr="00507A6F" w:rsidRDefault="00B22C47" w:rsidP="00B22C47">
      <w:pPr>
        <w:autoSpaceDE w:val="0"/>
        <w:autoSpaceDN w:val="0"/>
        <w:adjustRightInd w:val="0"/>
        <w:rPr>
          <w:b/>
          <w:szCs w:val="24"/>
        </w:rPr>
      </w:pPr>
    </w:p>
    <w:p w14:paraId="68952BAF" w14:textId="6BEB7F86" w:rsidR="00B22C47" w:rsidRPr="00507A6F" w:rsidRDefault="00F92FD2" w:rsidP="00B22C4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  <w:r w:rsidRPr="00F7581D">
        <w:rPr>
          <w:rFonts w:eastAsia="Segoe UI"/>
          <w:b/>
          <w:bCs/>
          <w:noProof/>
          <w:color w:val="0080BE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5E2C7101" wp14:editId="39A3D901">
                <wp:simplePos x="0" y="0"/>
                <wp:positionH relativeFrom="column">
                  <wp:posOffset>3070225</wp:posOffset>
                </wp:positionH>
                <wp:positionV relativeFrom="paragraph">
                  <wp:posOffset>222885</wp:posOffset>
                </wp:positionV>
                <wp:extent cx="3016885" cy="658495"/>
                <wp:effectExtent l="0" t="0" r="5715" b="190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4368C" w14:textId="77777777" w:rsidR="00B22C47" w:rsidRPr="00654DFD" w:rsidRDefault="00B22C47" w:rsidP="00B22C47">
                            <w:pPr>
                              <w:spacing w:before="40" w:after="40"/>
                              <w:jc w:val="center"/>
                            </w:pP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Managing Joe’s type 2 Diabetes</w:t>
                            </w:r>
                            <w:r w:rsidRPr="00654DFD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color w:val="FFFFFF"/>
                                <w:szCs w:val="24"/>
                              </w:rPr>
                              <w:t xml:space="preserve">(a year of routine in-network care of a well-controlled condition) </w:t>
                            </w:r>
                          </w:p>
                          <w:p w14:paraId="438D7EFD" w14:textId="77777777" w:rsidR="00B22C47" w:rsidRPr="006D3E86" w:rsidRDefault="00B22C47" w:rsidP="00B22C4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C7101" id="Text Box 5" o:spid="_x0000_s1029" type="#_x0000_t202" style="position:absolute;margin-left:241.75pt;margin-top:17.55pt;width:237.55pt;height:51.8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" o:allowincell="f" fillcolor="#0775a8" strokecolor="#70afd9">
                <v:path arrowok="t"/>
                <v:textbox inset=",2.16pt,,2.16pt">
                  <w:txbxContent>
                    <w:p w14:paraId="7464368C" w14:textId="77777777" w:rsidR="00B22C47" w:rsidRPr="00654DFD" w:rsidRDefault="00B22C47" w:rsidP="00B22C47">
                      <w:pPr>
                        <w:spacing w:before="40" w:after="40"/>
                        <w:jc w:val="center"/>
                      </w:pP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>Managing Joe’s type 2 Diabetes</w:t>
                      </w:r>
                      <w:r w:rsidRPr="00654DFD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654DFD">
                        <w:rPr>
                          <w:color w:val="FFFFFF"/>
                          <w:szCs w:val="24"/>
                        </w:rPr>
                        <w:t xml:space="preserve">(a year of routine in-network care of a well-controlled condition) </w:t>
                      </w:r>
                    </w:p>
                    <w:p w14:paraId="438D7EFD" w14:textId="77777777" w:rsidR="00B22C47" w:rsidRPr="006D3E86" w:rsidRDefault="00B22C47" w:rsidP="00B22C4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B9C1D9" w14:textId="77777777" w:rsidR="00B22C47" w:rsidRPr="00B5139E" w:rsidRDefault="00B22C47" w:rsidP="00B22C47">
      <w:pPr>
        <w:autoSpaceDE w:val="0"/>
        <w:autoSpaceDN w:val="0"/>
        <w:adjustRightInd w:val="0"/>
        <w:spacing w:before="240" w:after="240"/>
        <w:rPr>
          <w:b/>
          <w:color w:val="0080BE"/>
        </w:rPr>
        <w:sectPr w:rsidR="00B22C47" w:rsidRPr="00B5139E" w:rsidSect="00B22C47">
          <w:footerReference w:type="default" r:id="rId22"/>
          <w:type w:val="continuous"/>
          <w:pgSz w:w="15840" w:h="12240" w:orient="landscape" w:code="1"/>
          <w:pgMar w:top="720" w:right="720" w:bottom="720" w:left="720" w:header="360" w:footer="360" w:gutter="0"/>
          <w:cols w:space="720"/>
          <w:formProt w:val="0"/>
          <w:docGrid w:linePitch="360"/>
        </w:sectPr>
      </w:pPr>
    </w:p>
    <w:p w14:paraId="1A4E838B" w14:textId="5DC86585" w:rsidR="00B22C47" w:rsidRPr="00F7581D" w:rsidRDefault="00B22C47" w:rsidP="00B22C47">
      <w:pPr>
        <w:pStyle w:val="Header"/>
        <w:rPr>
          <w:b/>
          <w:szCs w:val="24"/>
        </w:rPr>
      </w:pPr>
      <w:r w:rsidRPr="00F7581D">
        <w:rPr>
          <w:rFonts w:eastAsia="Segoe UI"/>
          <w:b/>
          <w:bCs/>
          <w:noProof/>
          <w:color w:val="0080BE"/>
          <w:szCs w:val="24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6CC8EDEE" wp14:editId="3CBF5A7D">
                <wp:simplePos x="0" y="0"/>
                <wp:positionH relativeFrom="column">
                  <wp:posOffset>-78105</wp:posOffset>
                </wp:positionH>
                <wp:positionV relativeFrom="paragraph">
                  <wp:posOffset>48048</wp:posOffset>
                </wp:positionV>
                <wp:extent cx="3016885" cy="658495"/>
                <wp:effectExtent l="0" t="0" r="5715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D7991" w14:textId="77777777" w:rsidR="00B22C47" w:rsidRPr="00654DFD" w:rsidRDefault="00B22C47" w:rsidP="00B22C47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Peg is Having a Baby</w:t>
                            </w:r>
                            <w:r w:rsidRPr="00654DFD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color w:val="FFFFFF"/>
                                <w:szCs w:val="24"/>
                              </w:rPr>
                              <w:t>(9 months of in-network pre-natal care and a hospital delivery)</w:t>
                            </w:r>
                          </w:p>
                          <w:p w14:paraId="053D785C" w14:textId="77777777" w:rsidR="00B22C47" w:rsidRPr="006D3E86" w:rsidRDefault="00B22C47" w:rsidP="00B22C4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8EDEE" id="Text Box 6" o:spid="_x0000_s1030" type="#_x0000_t202" style="position:absolute;margin-left:-6.15pt;margin-top:3.8pt;width:237.55pt;height:51.8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" o:allowincell="f" fillcolor="#0775a8" strokecolor="#70afd9">
                <v:path arrowok="t"/>
                <v:textbox inset=",2.16pt,,2.16pt">
                  <w:txbxContent>
                    <w:p w14:paraId="264D7991" w14:textId="77777777" w:rsidR="00B22C47" w:rsidRPr="00654DFD" w:rsidRDefault="00B22C47" w:rsidP="00B22C47">
                      <w:pPr>
                        <w:spacing w:before="40" w:after="40"/>
                        <w:jc w:val="center"/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>Peg is Having a Baby</w:t>
                      </w:r>
                      <w:r w:rsidRPr="00654DFD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654DFD">
                        <w:rPr>
                          <w:color w:val="FFFFFF"/>
                          <w:szCs w:val="24"/>
                        </w:rPr>
                        <w:t>(9 months of in-network pre-natal care and a hospital delivery)</w:t>
                      </w:r>
                    </w:p>
                    <w:p w14:paraId="053D785C" w14:textId="77777777" w:rsidR="00B22C47" w:rsidRPr="006D3E86" w:rsidRDefault="00B22C47" w:rsidP="00B22C4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581D">
        <w:rPr>
          <w:rFonts w:eastAsia="Segoe UI"/>
          <w:b/>
          <w:bCs/>
          <w:noProof/>
          <w:color w:val="0080BE"/>
          <w:szCs w:val="24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46C89994" wp14:editId="18B8A500">
                <wp:simplePos x="0" y="0"/>
                <wp:positionH relativeFrom="column">
                  <wp:posOffset>6177915</wp:posOffset>
                </wp:positionH>
                <wp:positionV relativeFrom="paragraph">
                  <wp:posOffset>45720</wp:posOffset>
                </wp:positionV>
                <wp:extent cx="3016885" cy="658495"/>
                <wp:effectExtent l="0" t="0" r="5715" b="190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1C3E" w14:textId="77777777" w:rsidR="00B22C47" w:rsidRPr="00654DFD" w:rsidRDefault="00B22C47" w:rsidP="00B22C47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Mia’s Simple Fracture</w:t>
                            </w:r>
                            <w:r w:rsidRPr="00654DFD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color w:val="FFFFFF"/>
                                <w:szCs w:val="24"/>
                              </w:rPr>
                              <w:t>(in-network emergency room visit and follow up care)</w:t>
                            </w:r>
                          </w:p>
                          <w:p w14:paraId="6A2B408D" w14:textId="77777777" w:rsidR="00B22C47" w:rsidRPr="006D3E86" w:rsidRDefault="00B22C47" w:rsidP="00B22C4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89994" id="Text Box 7" o:spid="_x0000_s1031" type="#_x0000_t202" style="position:absolute;margin-left:486.45pt;margin-top:3.6pt;width:237.55pt;height:51.8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" o:allowincell="f" fillcolor="#0775a8" strokecolor="#70afd9">
                <v:path arrowok="t"/>
                <v:textbox inset=",2.16pt,,2.16pt">
                  <w:txbxContent>
                    <w:p w14:paraId="223F1C3E" w14:textId="77777777" w:rsidR="00B22C47" w:rsidRPr="00654DFD" w:rsidRDefault="00B22C47" w:rsidP="00B22C47">
                      <w:pPr>
                        <w:spacing w:before="40" w:after="40"/>
                        <w:jc w:val="center"/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>Mia’s Simple Fracture</w:t>
                      </w:r>
                      <w:r w:rsidRPr="00654DFD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654DFD">
                        <w:rPr>
                          <w:color w:val="FFFFFF"/>
                          <w:szCs w:val="24"/>
                        </w:rPr>
                        <w:t>(in-network emergency room visit and follow up care)</w:t>
                      </w:r>
                    </w:p>
                    <w:p w14:paraId="6A2B408D" w14:textId="77777777" w:rsidR="00B22C47" w:rsidRPr="006D3E86" w:rsidRDefault="00B22C47" w:rsidP="00B22C4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191994" w14:textId="77777777" w:rsidR="00B22C47" w:rsidRPr="00F7581D" w:rsidRDefault="00B22C47" w:rsidP="00B22C47">
      <w:pPr>
        <w:pStyle w:val="Header"/>
        <w:rPr>
          <w:b/>
          <w:szCs w:val="24"/>
        </w:rPr>
      </w:pPr>
    </w:p>
    <w:p w14:paraId="4AF71171" w14:textId="77777777" w:rsidR="00B22C47" w:rsidRPr="002A3481" w:rsidRDefault="00B22C47" w:rsidP="00B22C47">
      <w:pPr>
        <w:pStyle w:val="Header"/>
        <w:rPr>
          <w:b/>
        </w:rPr>
      </w:pPr>
    </w:p>
    <w:p w14:paraId="0364EB41" w14:textId="77777777" w:rsidR="00B22C47" w:rsidRPr="002A3481" w:rsidRDefault="00B22C47" w:rsidP="00B22C47">
      <w:pPr>
        <w:pStyle w:val="Header"/>
        <w:rPr>
          <w:b/>
        </w:rPr>
      </w:pPr>
    </w:p>
    <w:p w14:paraId="51A1CFDD" w14:textId="77777777" w:rsidR="00B22C47" w:rsidRPr="002D6F05" w:rsidRDefault="00B22C47" w:rsidP="00B22C47">
      <w:pPr>
        <w:pStyle w:val="Header"/>
        <w:rPr>
          <w:szCs w:val="24"/>
        </w:rPr>
      </w:pPr>
    </w:p>
    <w:p w14:paraId="47B0346A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The </w:t>
      </w:r>
      <w:r w:rsidRPr="008D488E">
        <w:rPr>
          <w:rStyle w:val="Hyperlink"/>
          <w:b/>
          <w:color w:val="0066FF"/>
          <w:szCs w:val="24"/>
        </w:rPr>
        <w:t>plan's</w:t>
      </w:r>
      <w:r w:rsidRPr="009023EF">
        <w:rPr>
          <w:b/>
          <w:szCs w:val="24"/>
        </w:rPr>
        <w:t xml:space="preserve"> overall </w:t>
      </w:r>
      <w:r w:rsidRPr="008D488E">
        <w:rPr>
          <w:rStyle w:val="Hyperlink"/>
          <w:b/>
          <w:color w:val="0066FF"/>
          <w:szCs w:val="24"/>
        </w:rPr>
        <w:t>deductible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$2,000</w:t>
      </w:r>
    </w:p>
    <w:p w14:paraId="4DD7AC43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792843">
        <w:rPr>
          <w:b/>
          <w:color w:val="0066FF"/>
          <w:szCs w:val="24"/>
          <w:u w:val="single"/>
        </w:rPr>
        <w:t>Specialist</w:t>
      </w:r>
      <w:r w:rsidRPr="009023EF"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copayment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$35</w:t>
      </w:r>
    </w:p>
    <w:p w14:paraId="65F85370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>
        <w:rPr>
          <w:b/>
          <w:szCs w:val="24"/>
        </w:rPr>
        <w:t xml:space="preserve">Hospital (facility)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20%</w:t>
      </w:r>
    </w:p>
    <w:p w14:paraId="02A5EC5F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 w:rsidRPr="009023EF">
        <w:rPr>
          <w:b/>
          <w:szCs w:val="24"/>
        </w:rPr>
        <w:t xml:space="preserve">Other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</w:t>
      </w:r>
      <w:r>
        <w:rPr>
          <w:b/>
          <w:szCs w:val="24"/>
        </w:rPr>
        <w:t>%</w:t>
      </w:r>
    </w:p>
    <w:p w14:paraId="3269B594" w14:textId="77777777" w:rsidR="00B22C47" w:rsidRPr="000D26F2" w:rsidRDefault="00B22C47" w:rsidP="00B22C47">
      <w:pPr>
        <w:pStyle w:val="Header"/>
        <w:ind w:left="274" w:right="-86" w:hanging="274"/>
        <w:rPr>
          <w:b/>
          <w:sz w:val="20"/>
        </w:rPr>
      </w:pPr>
    </w:p>
    <w:p w14:paraId="1C67CA08" w14:textId="77777777" w:rsidR="00B22C47" w:rsidRPr="00824D27" w:rsidRDefault="00B22C47" w:rsidP="00B22C47">
      <w:pPr>
        <w:rPr>
          <w:szCs w:val="24"/>
        </w:rPr>
      </w:pPr>
      <w:r w:rsidRPr="0021437A">
        <w:rPr>
          <w:b/>
          <w:szCs w:val="24"/>
        </w:rPr>
        <w:t xml:space="preserve">This EXAMPLE event includes services like: </w:t>
      </w:r>
    </w:p>
    <w:p w14:paraId="54BE6886" w14:textId="2EADAE6A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Specialist</w:t>
      </w:r>
      <w:r w:rsidRPr="0021437A">
        <w:rPr>
          <w:szCs w:val="24"/>
        </w:rPr>
        <w:t xml:space="preserve"> office visits </w:t>
      </w:r>
      <w:r w:rsidRPr="00C56964">
        <w:rPr>
          <w:i/>
          <w:szCs w:val="24"/>
        </w:rPr>
        <w:t>(pre</w:t>
      </w:r>
      <w:r w:rsidR="002C3F14">
        <w:rPr>
          <w:i/>
          <w:szCs w:val="24"/>
        </w:rPr>
        <w:t>-</w:t>
      </w:r>
      <w:r w:rsidRPr="00C56964">
        <w:rPr>
          <w:i/>
          <w:szCs w:val="24"/>
        </w:rPr>
        <w:t>natal care)</w:t>
      </w:r>
    </w:p>
    <w:p w14:paraId="27BCD1CB" w14:textId="77777777" w:rsidR="00B22C47" w:rsidRPr="0021437A" w:rsidRDefault="00B22C47" w:rsidP="00B22C47">
      <w:pPr>
        <w:rPr>
          <w:szCs w:val="24"/>
        </w:rPr>
      </w:pPr>
      <w:r w:rsidRPr="0021437A">
        <w:rPr>
          <w:szCs w:val="24"/>
        </w:rPr>
        <w:t>Childbirth/Delivery Professional Services</w:t>
      </w:r>
    </w:p>
    <w:p w14:paraId="11C92EEB" w14:textId="77777777" w:rsidR="00B22C47" w:rsidRPr="0021437A" w:rsidRDefault="00B22C47" w:rsidP="00B22C47">
      <w:pPr>
        <w:rPr>
          <w:szCs w:val="24"/>
        </w:rPr>
      </w:pPr>
      <w:r w:rsidRPr="0021437A">
        <w:rPr>
          <w:szCs w:val="24"/>
        </w:rPr>
        <w:t>Childbirth/Delivery Facility Services</w:t>
      </w:r>
    </w:p>
    <w:p w14:paraId="6E199C80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Diagnostic tests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(ultrasounds and blood work)</w:t>
      </w:r>
    </w:p>
    <w:p w14:paraId="6795BE01" w14:textId="77777777" w:rsidR="00B22C47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Specialist visit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(anesthesia)</w:t>
      </w:r>
    </w:p>
    <w:p w14:paraId="76A70E97" w14:textId="77777777" w:rsidR="00B22C47" w:rsidRPr="006B030E" w:rsidRDefault="00B22C47" w:rsidP="00B22C47">
      <w:pPr>
        <w:rPr>
          <w:sz w:val="20"/>
        </w:rPr>
      </w:pP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228DD112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01E7BC15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3227239B" w14:textId="77777777" w:rsidR="00B22C47" w:rsidRPr="003C7618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$12,700</w:t>
            </w:r>
          </w:p>
        </w:tc>
      </w:tr>
    </w:tbl>
    <w:p w14:paraId="359A6F44" w14:textId="77777777" w:rsidR="00B22C47" w:rsidRPr="006B030E" w:rsidRDefault="00B22C47" w:rsidP="00B22C47">
      <w:pPr>
        <w:rPr>
          <w:sz w:val="20"/>
        </w:rPr>
      </w:pPr>
    </w:p>
    <w:p w14:paraId="00AB4160" w14:textId="77777777" w:rsidR="00B22C47" w:rsidRPr="0021437A" w:rsidRDefault="00B22C47" w:rsidP="00B22C47">
      <w:pPr>
        <w:rPr>
          <w:b/>
          <w:szCs w:val="24"/>
        </w:rPr>
      </w:pPr>
      <w:r w:rsidRPr="0021437A">
        <w:rPr>
          <w:b/>
          <w:szCs w:val="24"/>
        </w:rPr>
        <w:t>In this example, Peg would pay:</w:t>
      </w: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6ABA171F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44F79FCB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Cost Sharing</w:t>
            </w:r>
          </w:p>
        </w:tc>
      </w:tr>
      <w:tr w:rsidR="00B22C47" w:rsidRPr="0021437A" w14:paraId="4610A724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0015E68B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3A13A6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$2,000</w:t>
            </w:r>
          </w:p>
        </w:tc>
      </w:tr>
      <w:tr w:rsidR="00B22C47" w:rsidRPr="0021437A" w14:paraId="2DCCA1A5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07E8DD68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82A3A5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$200</w:t>
            </w:r>
          </w:p>
        </w:tc>
      </w:tr>
      <w:tr w:rsidR="00B22C47" w:rsidRPr="0021437A" w14:paraId="29C97230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1E621355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8C55EF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$1,600</w:t>
            </w:r>
          </w:p>
        </w:tc>
      </w:tr>
      <w:tr w:rsidR="00B22C47" w:rsidRPr="0021437A" w14:paraId="01811487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302E7667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What isn’t covered</w:t>
            </w:r>
          </w:p>
        </w:tc>
      </w:tr>
      <w:tr w:rsidR="00B22C47" w:rsidRPr="0021437A" w14:paraId="7F3E48A8" w14:textId="77777777" w:rsidTr="0071715D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4FFD40FB" w14:textId="77777777" w:rsidR="00B22C47" w:rsidRPr="0021437A" w:rsidRDefault="00B22C47" w:rsidP="00075F32">
            <w:pPr>
              <w:rPr>
                <w:szCs w:val="24"/>
              </w:rPr>
            </w:pPr>
            <w:r w:rsidRPr="0021437A">
              <w:rPr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41B2B108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$70</w:t>
            </w:r>
          </w:p>
        </w:tc>
      </w:tr>
      <w:tr w:rsidR="00B22C47" w:rsidRPr="0021437A" w14:paraId="04FD85D8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1376638C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The total Peg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3FD5B7EB" w14:textId="77777777" w:rsidR="00B22C47" w:rsidRPr="003C7618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$3,870</w:t>
            </w:r>
          </w:p>
        </w:tc>
      </w:tr>
    </w:tbl>
    <w:p w14:paraId="0D047049" w14:textId="77777777" w:rsidR="00B22C47" w:rsidRPr="007E6C7E" w:rsidRDefault="00B22C47" w:rsidP="00B22C47">
      <w:pPr>
        <w:pStyle w:val="Header"/>
        <w:rPr>
          <w:b/>
          <w:szCs w:val="24"/>
        </w:rPr>
      </w:pPr>
      <w:r w:rsidRPr="00824D27">
        <w:rPr>
          <w:b/>
          <w:sz w:val="16"/>
          <w:szCs w:val="16"/>
        </w:rPr>
        <w:br w:type="column"/>
      </w:r>
    </w:p>
    <w:p w14:paraId="7E545890" w14:textId="77777777" w:rsidR="00B22C47" w:rsidRPr="007E6C7E" w:rsidRDefault="00B22C47" w:rsidP="00B22C47">
      <w:pPr>
        <w:pStyle w:val="Header"/>
        <w:rPr>
          <w:b/>
          <w:szCs w:val="24"/>
        </w:rPr>
      </w:pPr>
    </w:p>
    <w:p w14:paraId="04D6876C" w14:textId="77777777" w:rsidR="00B22C47" w:rsidRPr="002A3481" w:rsidRDefault="00B22C47" w:rsidP="00B22C47">
      <w:pPr>
        <w:pStyle w:val="Header"/>
        <w:rPr>
          <w:b/>
        </w:rPr>
      </w:pPr>
    </w:p>
    <w:p w14:paraId="3515FE7F" w14:textId="77777777" w:rsidR="00B22C47" w:rsidRPr="002A3481" w:rsidRDefault="00B22C47" w:rsidP="00B22C47">
      <w:pPr>
        <w:pStyle w:val="Header"/>
        <w:rPr>
          <w:b/>
        </w:rPr>
      </w:pPr>
    </w:p>
    <w:p w14:paraId="27D113D2" w14:textId="77777777" w:rsidR="00B22C47" w:rsidRPr="002D6F05" w:rsidRDefault="00B22C47" w:rsidP="00B22C47">
      <w:pPr>
        <w:pStyle w:val="Header"/>
        <w:rPr>
          <w:szCs w:val="24"/>
        </w:rPr>
      </w:pPr>
    </w:p>
    <w:p w14:paraId="1AF23649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The </w:t>
      </w:r>
      <w:r w:rsidRPr="008D488E">
        <w:rPr>
          <w:rStyle w:val="Hyperlink"/>
          <w:b/>
          <w:color w:val="0066FF"/>
          <w:szCs w:val="24"/>
        </w:rPr>
        <w:t>plan's</w:t>
      </w:r>
      <w:r w:rsidRPr="009023EF">
        <w:rPr>
          <w:b/>
          <w:szCs w:val="24"/>
        </w:rPr>
        <w:t xml:space="preserve"> overall </w:t>
      </w:r>
      <w:r w:rsidRPr="008D488E">
        <w:rPr>
          <w:rStyle w:val="Hyperlink"/>
          <w:b/>
          <w:color w:val="0066FF"/>
          <w:szCs w:val="24"/>
        </w:rPr>
        <w:t>deductible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$2,000</w:t>
      </w:r>
    </w:p>
    <w:p w14:paraId="59193D93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792843">
        <w:rPr>
          <w:b/>
          <w:color w:val="0066FF"/>
          <w:szCs w:val="24"/>
          <w:u w:val="single"/>
        </w:rPr>
        <w:t>Specialist</w:t>
      </w:r>
      <w:r w:rsidRPr="009023EF"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copayment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$35</w:t>
      </w:r>
    </w:p>
    <w:p w14:paraId="385C0CF1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>
        <w:rPr>
          <w:b/>
          <w:szCs w:val="24"/>
        </w:rPr>
        <w:t>Hospital (facility</w:t>
      </w:r>
      <w:r w:rsidRPr="00E67F83">
        <w:rPr>
          <w:b/>
          <w:szCs w:val="24"/>
        </w:rPr>
        <w:t>)</w:t>
      </w:r>
      <w:r w:rsidRPr="008D488E">
        <w:rPr>
          <w:b/>
          <w:color w:val="0066FF"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20%</w:t>
      </w:r>
    </w:p>
    <w:p w14:paraId="3E69398A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 w:rsidRPr="009023EF">
        <w:rPr>
          <w:b/>
          <w:szCs w:val="24"/>
        </w:rPr>
        <w:t xml:space="preserve">Other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</w:t>
      </w:r>
      <w:r>
        <w:rPr>
          <w:b/>
          <w:szCs w:val="24"/>
        </w:rPr>
        <w:t>%</w:t>
      </w:r>
    </w:p>
    <w:p w14:paraId="65D1419E" w14:textId="77777777" w:rsidR="00B22C47" w:rsidRPr="000D26F2" w:rsidRDefault="00B22C47" w:rsidP="00B22C47">
      <w:pPr>
        <w:pStyle w:val="Header"/>
        <w:ind w:left="274" w:right="-86" w:hanging="274"/>
        <w:rPr>
          <w:b/>
          <w:sz w:val="20"/>
        </w:rPr>
      </w:pPr>
    </w:p>
    <w:p w14:paraId="27CF261D" w14:textId="77777777" w:rsidR="00B22C47" w:rsidRPr="00824D27" w:rsidRDefault="00B22C47" w:rsidP="00B22C47">
      <w:pPr>
        <w:rPr>
          <w:szCs w:val="24"/>
        </w:rPr>
      </w:pPr>
      <w:r w:rsidRPr="0021437A">
        <w:rPr>
          <w:b/>
          <w:szCs w:val="24"/>
        </w:rPr>
        <w:t xml:space="preserve">This EXAMPLE event includes services like: </w:t>
      </w:r>
    </w:p>
    <w:p w14:paraId="50F5E699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Primary care physician</w:t>
      </w:r>
      <w:r>
        <w:rPr>
          <w:szCs w:val="24"/>
        </w:rPr>
        <w:t xml:space="preserve"> office </w:t>
      </w:r>
      <w:r w:rsidRPr="0021437A">
        <w:rPr>
          <w:szCs w:val="24"/>
        </w:rPr>
        <w:t xml:space="preserve">visits </w:t>
      </w:r>
      <w:r w:rsidRPr="00C56964">
        <w:rPr>
          <w:i/>
          <w:szCs w:val="24"/>
        </w:rPr>
        <w:t>(</w:t>
      </w:r>
      <w:r>
        <w:rPr>
          <w:i/>
          <w:szCs w:val="24"/>
        </w:rPr>
        <w:t>including disease education</w:t>
      </w:r>
      <w:r w:rsidRPr="00C56964">
        <w:rPr>
          <w:i/>
          <w:szCs w:val="24"/>
        </w:rPr>
        <w:t>)</w:t>
      </w:r>
    </w:p>
    <w:p w14:paraId="049C610A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Diagnostic tests</w:t>
      </w:r>
      <w:r>
        <w:rPr>
          <w:szCs w:val="24"/>
        </w:rPr>
        <w:t xml:space="preserve"> </w:t>
      </w:r>
      <w:r w:rsidRPr="002343B4">
        <w:rPr>
          <w:i/>
          <w:szCs w:val="24"/>
        </w:rPr>
        <w:t>(blood work)</w:t>
      </w:r>
    </w:p>
    <w:p w14:paraId="7E436DDB" w14:textId="77777777" w:rsidR="00B22C47" w:rsidRPr="00C57402" w:rsidRDefault="00B22C47" w:rsidP="00B22C47">
      <w:pPr>
        <w:rPr>
          <w:color w:val="0066FF"/>
          <w:szCs w:val="24"/>
          <w:u w:val="single"/>
        </w:rPr>
      </w:pPr>
      <w:r w:rsidRPr="00C57402">
        <w:rPr>
          <w:color w:val="0066FF"/>
          <w:szCs w:val="24"/>
          <w:u w:val="single"/>
        </w:rPr>
        <w:t>Prescription drugs</w:t>
      </w:r>
    </w:p>
    <w:p w14:paraId="7BDA77B8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Durable medical equipment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glucose meter</w:t>
      </w:r>
      <w:r w:rsidRPr="00C56964">
        <w:rPr>
          <w:i/>
          <w:szCs w:val="24"/>
        </w:rPr>
        <w:t>)</w:t>
      </w:r>
    </w:p>
    <w:p w14:paraId="072FD624" w14:textId="77777777" w:rsidR="00B22C47" w:rsidRPr="006B030E" w:rsidRDefault="00B22C47" w:rsidP="00B22C47">
      <w:pPr>
        <w:rPr>
          <w:sz w:val="20"/>
        </w:rPr>
      </w:pP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0971E1A1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5136E623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4227BC5C" w14:textId="77777777" w:rsidR="00B22C47" w:rsidRPr="003C7618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$5,600</w:t>
            </w:r>
          </w:p>
        </w:tc>
      </w:tr>
    </w:tbl>
    <w:p w14:paraId="70E9868C" w14:textId="77777777" w:rsidR="00B22C47" w:rsidRPr="006B030E" w:rsidRDefault="00B22C47" w:rsidP="00B22C47">
      <w:pPr>
        <w:rPr>
          <w:sz w:val="20"/>
        </w:rPr>
      </w:pPr>
    </w:p>
    <w:p w14:paraId="49DB9761" w14:textId="77777777" w:rsidR="00B22C47" w:rsidRPr="0021437A" w:rsidRDefault="00B22C47" w:rsidP="00B22C47">
      <w:pPr>
        <w:rPr>
          <w:b/>
          <w:szCs w:val="24"/>
        </w:rPr>
      </w:pPr>
      <w:r w:rsidRPr="0021437A">
        <w:rPr>
          <w:b/>
          <w:szCs w:val="24"/>
        </w:rPr>
        <w:t xml:space="preserve">In this example, </w:t>
      </w:r>
      <w:r>
        <w:rPr>
          <w:b/>
          <w:szCs w:val="24"/>
        </w:rPr>
        <w:t>Joe</w:t>
      </w:r>
      <w:r w:rsidRPr="0021437A">
        <w:rPr>
          <w:b/>
          <w:szCs w:val="24"/>
        </w:rPr>
        <w:t xml:space="preserve"> would pay:</w:t>
      </w: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49265C1C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084B3B15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Cost Sharing</w:t>
            </w:r>
          </w:p>
        </w:tc>
      </w:tr>
      <w:tr w:rsidR="00B22C47" w:rsidRPr="0021437A" w14:paraId="4F1A6244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5FA882F3" w14:textId="77777777" w:rsidR="00B22C47" w:rsidRPr="0021437A" w:rsidRDefault="00B22C47" w:rsidP="00075F32">
            <w:pPr>
              <w:rPr>
                <w:color w:val="000000"/>
                <w:szCs w:val="24"/>
              </w:rPr>
            </w:pPr>
            <w:r w:rsidRPr="009924E0">
              <w:rPr>
                <w:color w:val="0066FF"/>
                <w:szCs w:val="24"/>
                <w:u w:val="single"/>
              </w:rPr>
              <w:t>Deductibles</w:t>
            </w:r>
            <w:r>
              <w:rPr>
                <w:color w:val="000000"/>
                <w:szCs w:val="24"/>
              </w:rPr>
              <w:t>*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B489E1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$200</w:t>
            </w:r>
          </w:p>
        </w:tc>
      </w:tr>
      <w:tr w:rsidR="00B22C47" w:rsidRPr="0021437A" w14:paraId="43D16C1F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4238A943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C25206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$200</w:t>
            </w:r>
          </w:p>
        </w:tc>
      </w:tr>
      <w:tr w:rsidR="00B22C47" w:rsidRPr="0021437A" w14:paraId="3746D4CB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542DC717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3B916C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:rsidR="00B22C47" w:rsidRPr="0021437A" w14:paraId="44BAFFD6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335E53A0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What isn’t covered</w:t>
            </w:r>
          </w:p>
        </w:tc>
      </w:tr>
      <w:tr w:rsidR="00B22C47" w:rsidRPr="0021437A" w14:paraId="05DA779C" w14:textId="77777777" w:rsidTr="0071715D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54F57EFF" w14:textId="77777777" w:rsidR="00B22C47" w:rsidRPr="0021437A" w:rsidRDefault="00B22C47" w:rsidP="00075F32">
            <w:pPr>
              <w:rPr>
                <w:szCs w:val="24"/>
              </w:rPr>
            </w:pPr>
            <w:r w:rsidRPr="0021437A">
              <w:rPr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6915D6B3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$4,300</w:t>
            </w:r>
          </w:p>
        </w:tc>
      </w:tr>
      <w:tr w:rsidR="00B22C47" w:rsidRPr="0021437A" w14:paraId="44960468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292B4256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 xml:space="preserve">The total </w:t>
            </w:r>
            <w:r>
              <w:rPr>
                <w:b/>
                <w:color w:val="000000"/>
                <w:szCs w:val="24"/>
              </w:rPr>
              <w:t>Joe</w:t>
            </w:r>
            <w:r w:rsidRPr="0021437A">
              <w:rPr>
                <w:b/>
                <w:color w:val="000000"/>
                <w:szCs w:val="24"/>
              </w:rPr>
              <w:t xml:space="preserve">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7B9CAC97" w14:textId="77777777" w:rsidR="00B22C47" w:rsidRPr="00D23987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D23987">
              <w:rPr>
                <w:rStyle w:val="VARIABLE"/>
                <w:b/>
                <w:bCs/>
              </w:rPr>
              <w:t>$4,700</w:t>
            </w:r>
          </w:p>
        </w:tc>
      </w:tr>
    </w:tbl>
    <w:p w14:paraId="4A33E4D2" w14:textId="77777777" w:rsidR="00B22C47" w:rsidRPr="007E6C7E" w:rsidRDefault="00B22C47" w:rsidP="00B22C47">
      <w:pPr>
        <w:pStyle w:val="Header"/>
        <w:rPr>
          <w:b/>
          <w:szCs w:val="24"/>
        </w:rPr>
      </w:pPr>
      <w:r w:rsidRPr="00A6077E">
        <w:rPr>
          <w:b/>
          <w:sz w:val="16"/>
          <w:szCs w:val="16"/>
        </w:rPr>
        <w:br w:type="column"/>
      </w:r>
    </w:p>
    <w:p w14:paraId="43DE1A5D" w14:textId="77777777" w:rsidR="00B22C47" w:rsidRPr="007E6C7E" w:rsidRDefault="00B22C47" w:rsidP="00B22C47">
      <w:pPr>
        <w:pStyle w:val="Header"/>
        <w:rPr>
          <w:b/>
          <w:szCs w:val="24"/>
        </w:rPr>
      </w:pPr>
    </w:p>
    <w:p w14:paraId="3AA645F7" w14:textId="77777777" w:rsidR="00B22C47" w:rsidRPr="002A3481" w:rsidRDefault="00B22C47" w:rsidP="00B22C47">
      <w:pPr>
        <w:pStyle w:val="Header"/>
        <w:rPr>
          <w:b/>
        </w:rPr>
      </w:pPr>
    </w:p>
    <w:p w14:paraId="17D6E8F4" w14:textId="77777777" w:rsidR="00B22C47" w:rsidRPr="002A3481" w:rsidRDefault="00B22C47" w:rsidP="00B22C47">
      <w:pPr>
        <w:pStyle w:val="Header"/>
        <w:rPr>
          <w:b/>
        </w:rPr>
      </w:pPr>
    </w:p>
    <w:p w14:paraId="2AB39269" w14:textId="77777777" w:rsidR="00B22C47" w:rsidRPr="002D6F05" w:rsidRDefault="00B22C47" w:rsidP="00B22C47">
      <w:pPr>
        <w:pStyle w:val="Header"/>
        <w:rPr>
          <w:szCs w:val="24"/>
        </w:rPr>
      </w:pPr>
    </w:p>
    <w:p w14:paraId="4604A1B5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The </w:t>
      </w:r>
      <w:r w:rsidRPr="008D488E">
        <w:rPr>
          <w:rStyle w:val="Hyperlink"/>
          <w:b/>
          <w:color w:val="0066FF"/>
          <w:szCs w:val="24"/>
        </w:rPr>
        <w:t>plan's</w:t>
      </w:r>
      <w:r w:rsidRPr="009023EF">
        <w:rPr>
          <w:b/>
          <w:szCs w:val="24"/>
        </w:rPr>
        <w:t xml:space="preserve"> overall </w:t>
      </w:r>
      <w:r w:rsidRPr="008D488E">
        <w:rPr>
          <w:rStyle w:val="Hyperlink"/>
          <w:b/>
          <w:color w:val="0066FF"/>
          <w:szCs w:val="24"/>
        </w:rPr>
        <w:t>deductible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$2,000</w:t>
      </w:r>
    </w:p>
    <w:p w14:paraId="3ABC753F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792843">
        <w:rPr>
          <w:b/>
          <w:color w:val="0066FF"/>
          <w:szCs w:val="24"/>
          <w:u w:val="single"/>
        </w:rPr>
        <w:t>Specialist</w:t>
      </w:r>
      <w:r w:rsidRPr="009023EF"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copayment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$35</w:t>
      </w:r>
    </w:p>
    <w:p w14:paraId="6AEAB937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>
        <w:rPr>
          <w:b/>
          <w:szCs w:val="24"/>
        </w:rPr>
        <w:t xml:space="preserve">Hospital (facility)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20%</w:t>
      </w:r>
    </w:p>
    <w:p w14:paraId="49D0702F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 w:rsidRPr="009023EF">
        <w:rPr>
          <w:b/>
          <w:szCs w:val="24"/>
        </w:rPr>
        <w:t xml:space="preserve">Other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BE12FB">
        <w:rPr>
          <w:rStyle w:val="VARIABLE"/>
          <w:b/>
          <w:bCs/>
        </w:rPr>
        <w:t>20</w:t>
      </w:r>
      <w:r>
        <w:rPr>
          <w:b/>
          <w:szCs w:val="24"/>
        </w:rPr>
        <w:t>%</w:t>
      </w:r>
    </w:p>
    <w:p w14:paraId="5C6CA8FE" w14:textId="77777777" w:rsidR="00B22C47" w:rsidRPr="000D26F2" w:rsidRDefault="00B22C47" w:rsidP="00B22C47">
      <w:pPr>
        <w:pStyle w:val="Header"/>
        <w:ind w:left="274" w:right="-86" w:hanging="274"/>
        <w:rPr>
          <w:b/>
          <w:sz w:val="20"/>
        </w:rPr>
      </w:pPr>
    </w:p>
    <w:p w14:paraId="4F9C0405" w14:textId="77777777" w:rsidR="00B22C47" w:rsidRPr="00824D27" w:rsidRDefault="00B22C47" w:rsidP="00B22C47">
      <w:pPr>
        <w:rPr>
          <w:szCs w:val="24"/>
        </w:rPr>
      </w:pPr>
      <w:r w:rsidRPr="0021437A">
        <w:rPr>
          <w:b/>
          <w:szCs w:val="24"/>
        </w:rPr>
        <w:t xml:space="preserve">This EXAMPLE event includes services like: </w:t>
      </w:r>
    </w:p>
    <w:p w14:paraId="2F53154D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Emergency room care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including medical supplies</w:t>
      </w:r>
      <w:r w:rsidRPr="00C56964">
        <w:rPr>
          <w:i/>
          <w:szCs w:val="24"/>
        </w:rPr>
        <w:t>)</w:t>
      </w:r>
    </w:p>
    <w:p w14:paraId="2164EA84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Diagnostic tests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x-ray</w:t>
      </w:r>
      <w:r w:rsidRPr="00C56964">
        <w:rPr>
          <w:i/>
          <w:szCs w:val="24"/>
        </w:rPr>
        <w:t>)</w:t>
      </w:r>
    </w:p>
    <w:p w14:paraId="37857EA1" w14:textId="77777777" w:rsidR="00B22C47" w:rsidRDefault="00B22C47" w:rsidP="00B22C47">
      <w:pPr>
        <w:rPr>
          <w:i/>
          <w:szCs w:val="24"/>
        </w:rPr>
      </w:pPr>
      <w:r w:rsidRPr="00C57402">
        <w:rPr>
          <w:color w:val="0066FF"/>
          <w:szCs w:val="24"/>
          <w:u w:val="single"/>
        </w:rPr>
        <w:t>Durable medical equipment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crutches)</w:t>
      </w:r>
    </w:p>
    <w:p w14:paraId="1757B491" w14:textId="77777777" w:rsidR="00B22C47" w:rsidRDefault="00B22C47" w:rsidP="00B22C47">
      <w:pPr>
        <w:rPr>
          <w:i/>
          <w:szCs w:val="24"/>
        </w:rPr>
      </w:pPr>
      <w:r w:rsidRPr="00C57402">
        <w:rPr>
          <w:color w:val="0066FF"/>
          <w:szCs w:val="24"/>
          <w:u w:val="single"/>
        </w:rPr>
        <w:t>Rehabilitation services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physical therapy</w:t>
      </w:r>
      <w:r w:rsidRPr="00C56964">
        <w:rPr>
          <w:i/>
          <w:szCs w:val="24"/>
        </w:rPr>
        <w:t>)</w:t>
      </w:r>
    </w:p>
    <w:p w14:paraId="1AB6DC7F" w14:textId="77777777" w:rsidR="00B22C47" w:rsidRPr="00F92FD2" w:rsidRDefault="00B22C47" w:rsidP="00B22C47">
      <w:pPr>
        <w:rPr>
          <w:szCs w:val="24"/>
        </w:rPr>
      </w:pPr>
    </w:p>
    <w:p w14:paraId="7435A1FD" w14:textId="77777777" w:rsidR="00B22C47" w:rsidRPr="006B030E" w:rsidRDefault="00B22C47" w:rsidP="00B22C47">
      <w:pPr>
        <w:rPr>
          <w:sz w:val="20"/>
        </w:rPr>
      </w:pP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113A8A55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48946D68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01360A6C" w14:textId="77777777" w:rsidR="00B22C47" w:rsidRPr="003C7618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$2,800</w:t>
            </w:r>
          </w:p>
        </w:tc>
      </w:tr>
    </w:tbl>
    <w:p w14:paraId="0DD9A218" w14:textId="77777777" w:rsidR="00B22C47" w:rsidRPr="000D26F2" w:rsidRDefault="00B22C47" w:rsidP="00B22C47">
      <w:pPr>
        <w:rPr>
          <w:sz w:val="20"/>
        </w:rPr>
      </w:pPr>
    </w:p>
    <w:p w14:paraId="712C2F12" w14:textId="77777777" w:rsidR="00B22C47" w:rsidRPr="0021437A" w:rsidRDefault="00B22C47" w:rsidP="00B22C47">
      <w:pPr>
        <w:rPr>
          <w:b/>
          <w:szCs w:val="24"/>
        </w:rPr>
      </w:pPr>
      <w:r w:rsidRPr="0021437A">
        <w:rPr>
          <w:b/>
          <w:szCs w:val="24"/>
        </w:rPr>
        <w:t xml:space="preserve">In this example, </w:t>
      </w:r>
      <w:r>
        <w:rPr>
          <w:b/>
          <w:szCs w:val="24"/>
        </w:rPr>
        <w:t>Mia</w:t>
      </w:r>
      <w:r w:rsidRPr="0021437A">
        <w:rPr>
          <w:b/>
          <w:szCs w:val="24"/>
        </w:rPr>
        <w:t xml:space="preserve"> would pay:</w:t>
      </w: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4E977849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4716BE83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Cost Sharing</w:t>
            </w:r>
          </w:p>
        </w:tc>
      </w:tr>
      <w:tr w:rsidR="00B22C47" w:rsidRPr="0021437A" w14:paraId="7F8C7A02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23EE7A6A" w14:textId="77777777" w:rsidR="00B22C47" w:rsidRPr="0021437A" w:rsidRDefault="00B22C47" w:rsidP="00075F32">
            <w:pPr>
              <w:rPr>
                <w:color w:val="000000"/>
                <w:szCs w:val="24"/>
              </w:rPr>
            </w:pPr>
            <w:r w:rsidRPr="009924E0">
              <w:rPr>
                <w:color w:val="0066FF"/>
                <w:szCs w:val="24"/>
                <w:u w:val="single"/>
              </w:rPr>
              <w:t>Deductibles</w:t>
            </w:r>
            <w:r>
              <w:rPr>
                <w:color w:val="000000"/>
                <w:szCs w:val="24"/>
              </w:rPr>
              <w:t>*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DAEB95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$1,300</w:t>
            </w:r>
          </w:p>
        </w:tc>
      </w:tr>
      <w:tr w:rsidR="00B22C47" w:rsidRPr="0021437A" w14:paraId="300D5904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4B31987C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B3AD54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$300</w:t>
            </w:r>
          </w:p>
        </w:tc>
      </w:tr>
      <w:tr w:rsidR="00B22C47" w:rsidRPr="0021437A" w14:paraId="130D3CC2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0B1CBEB4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CCC778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$70</w:t>
            </w:r>
          </w:p>
        </w:tc>
      </w:tr>
      <w:tr w:rsidR="00B22C47" w:rsidRPr="0021437A" w14:paraId="2DDE51B3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7DE0A31C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What isn’t covered</w:t>
            </w:r>
          </w:p>
        </w:tc>
      </w:tr>
      <w:tr w:rsidR="00B22C47" w:rsidRPr="0021437A" w14:paraId="340BB44B" w14:textId="77777777" w:rsidTr="0071715D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44F1027D" w14:textId="77777777" w:rsidR="00B22C47" w:rsidRPr="0021437A" w:rsidRDefault="00B22C47" w:rsidP="00075F32">
            <w:pPr>
              <w:rPr>
                <w:szCs w:val="24"/>
              </w:rPr>
            </w:pPr>
            <w:r w:rsidRPr="0021437A">
              <w:rPr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6CF953AB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$10</w:t>
            </w:r>
          </w:p>
        </w:tc>
      </w:tr>
      <w:tr w:rsidR="00B22C47" w:rsidRPr="0021437A" w14:paraId="6418CE9B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40106DC0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 xml:space="preserve">The total </w:t>
            </w:r>
            <w:r>
              <w:rPr>
                <w:b/>
                <w:color w:val="000000"/>
                <w:szCs w:val="24"/>
              </w:rPr>
              <w:t>Mia</w:t>
            </w:r>
            <w:r w:rsidRPr="0021437A">
              <w:rPr>
                <w:b/>
                <w:color w:val="000000"/>
                <w:szCs w:val="24"/>
              </w:rPr>
              <w:t xml:space="preserve">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514F23AF" w14:textId="77777777" w:rsidR="00B22C47" w:rsidRPr="00C60379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C60379">
              <w:rPr>
                <w:rStyle w:val="VARIABLE"/>
                <w:b/>
                <w:bCs/>
              </w:rPr>
              <w:t>$1,680</w:t>
            </w:r>
          </w:p>
        </w:tc>
      </w:tr>
    </w:tbl>
    <w:p w14:paraId="26BB0EF0" w14:textId="77777777" w:rsidR="00B22C47" w:rsidRPr="00A6077E" w:rsidRDefault="00B22C47" w:rsidP="00B22C47">
      <w:pPr>
        <w:pStyle w:val="Header"/>
        <w:rPr>
          <w:rFonts w:ascii="Garamond" w:hAnsi="Garamond"/>
          <w:sz w:val="16"/>
          <w:szCs w:val="16"/>
        </w:rPr>
        <w:sectPr w:rsidR="00B22C47" w:rsidRPr="00A6077E" w:rsidSect="004868F1">
          <w:type w:val="continuous"/>
          <w:pgSz w:w="15840" w:h="12240" w:orient="landscape" w:code="1"/>
          <w:pgMar w:top="1354" w:right="720" w:bottom="360" w:left="720" w:header="360" w:footer="360" w:gutter="0"/>
          <w:cols w:num="3" w:sep="1" w:space="360"/>
          <w:formProt w:val="0"/>
          <w:docGrid w:linePitch="360"/>
        </w:sectPr>
      </w:pPr>
    </w:p>
    <w:p w14:paraId="2EDB8B07" w14:textId="77777777" w:rsidR="00B22C47" w:rsidRDefault="00B22C47" w:rsidP="00B22C47">
      <w:pPr>
        <w:pStyle w:val="Header"/>
        <w:rPr>
          <w:rFonts w:ascii="Garamond" w:hAnsi="Garamond"/>
          <w:szCs w:val="24"/>
        </w:rPr>
      </w:pPr>
      <w:r w:rsidRPr="00955C77">
        <w:rPr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7E9EA97E" wp14:editId="27D94554">
                <wp:simplePos x="0" y="0"/>
                <wp:positionH relativeFrom="column">
                  <wp:posOffset>-49530</wp:posOffset>
                </wp:positionH>
                <wp:positionV relativeFrom="paragraph">
                  <wp:posOffset>6985</wp:posOffset>
                </wp:positionV>
                <wp:extent cx="9250045" cy="65976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5004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84CBF" w14:textId="6653863D" w:rsidR="00B22C47" w:rsidRDefault="00B22C47" w:rsidP="00B22C47">
                            <w:pPr>
                              <w:rPr>
                                <w:spacing w:val="-1"/>
                                <w:szCs w:val="24"/>
                              </w:rPr>
                            </w:pPr>
                            <w:r w:rsidRPr="009F11FB">
                              <w:rPr>
                                <w:szCs w:val="24"/>
                              </w:rPr>
                              <w:t>Note:</w:t>
                            </w:r>
                            <w:r w:rsidRPr="00821C17">
                              <w:rPr>
                                <w:szCs w:val="24"/>
                              </w:rPr>
                              <w:t xml:space="preserve"> 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 xml:space="preserve">These numbers assume the patient does not participate in the </w:t>
                            </w:r>
                            <w:r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plan’s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 xml:space="preserve"> wellness program. If you participate in the </w:t>
                            </w:r>
                            <w:r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plan’s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 xml:space="preserve"> wellness program, you may be able to reduce your costs. For more information about the wellness program, please contact: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 xml:space="preserve"> </w:t>
                            </w:r>
                            <w:hyperlink r:id="rId23" w:history="1">
                              <w:r w:rsidRPr="008D488E">
                                <w:rPr>
                                  <w:rStyle w:val="Hyperlink"/>
                                  <w:color w:val="0066FF"/>
                                  <w:spacing w:val="-1"/>
                                  <w:szCs w:val="24"/>
                                </w:rPr>
                                <w:t>www.umr.com</w:t>
                              </w:r>
                            </w:hyperlink>
                            <w:r>
                              <w:rPr>
                                <w:spacing w:val="-1"/>
                                <w:szCs w:val="24"/>
                              </w:rPr>
                              <w:t xml:space="preserve"> or call </w:t>
                            </w:r>
                            <w:r w:rsidR="00415161" w:rsidRPr="007C229D">
                              <w:rPr>
                                <w:rStyle w:val="VARIABLE"/>
                                <w:szCs w:val="24"/>
                              </w:rPr>
                              <w:t>1-800-207-3172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 xml:space="preserve"> </w:t>
                            </w:r>
                          </w:p>
                          <w:p w14:paraId="0E8507F7" w14:textId="3BD2E67C" w:rsidR="00B22C47" w:rsidRDefault="00B22C47" w:rsidP="00B22C47">
                            <w:pPr>
                              <w:rPr>
                                <w:spacing w:val="-1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Cs w:val="24"/>
                              </w:rPr>
                              <w:t xml:space="preserve">*Note: </w:t>
                            </w:r>
                            <w:r w:rsidRPr="008C6347">
                              <w:rPr>
                                <w:spacing w:val="-1"/>
                                <w:szCs w:val="24"/>
                              </w:rPr>
                              <w:t xml:space="preserve">This </w:t>
                            </w:r>
                            <w:r w:rsidR="009924E0"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plan</w:t>
                            </w:r>
                            <w:r w:rsidRPr="008C6347">
                              <w:rPr>
                                <w:spacing w:val="-1"/>
                                <w:szCs w:val="24"/>
                              </w:rPr>
                              <w:t xml:space="preserve"> has other </w:t>
                            </w:r>
                            <w:r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deductibles</w:t>
                            </w:r>
                            <w:r w:rsidRPr="008C6347">
                              <w:rPr>
                                <w:spacing w:val="-1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 xml:space="preserve">for </w:t>
                            </w:r>
                            <w:r w:rsidRPr="008C6347">
                              <w:rPr>
                                <w:spacing w:val="-1"/>
                                <w:szCs w:val="24"/>
                              </w:rPr>
                              <w:t xml:space="preserve">specific services included in this coverage example. 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 xml:space="preserve">See </w:t>
                            </w:r>
                            <w:r w:rsidRPr="008C6347">
                              <w:rPr>
                                <w:spacing w:val="-1"/>
                                <w:szCs w:val="24"/>
                              </w:rPr>
                              <w:t xml:space="preserve">"Are there other </w:t>
                            </w:r>
                            <w:r w:rsidR="009924E0"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deductibles</w:t>
                            </w:r>
                            <w:r w:rsidRPr="008C6347">
                              <w:rPr>
                                <w:spacing w:val="-1"/>
                                <w:szCs w:val="24"/>
                              </w:rPr>
                              <w:t xml:space="preserve"> for specific services?”" 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>row above.</w:t>
                            </w:r>
                          </w:p>
                          <w:p w14:paraId="208F5AA3" w14:textId="77777777" w:rsidR="00B22C47" w:rsidRDefault="00B22C47" w:rsidP="00B22C47">
                            <w:pPr>
                              <w:rPr>
                                <w:spacing w:val="-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EA97E" id="_x0000_s1032" type="#_x0000_t202" style="position:absolute;margin-left:-3.9pt;margin-top:.55pt;width:728.35pt;height:51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" o:allowincell="f">
                <v:path arrowok="t"/>
                <v:textbox>
                  <w:txbxContent>
                    <w:p w14:paraId="18584CBF" w14:textId="6653863D" w:rsidR="00B22C47" w:rsidRDefault="00B22C47" w:rsidP="00B22C47">
                      <w:pPr>
                        <w:rPr>
                          <w:spacing w:val="-1"/>
                          <w:szCs w:val="24"/>
                        </w:rPr>
                      </w:pPr>
                      <w:r w:rsidRPr="009F11FB">
                        <w:rPr>
                          <w:szCs w:val="24"/>
                        </w:rPr>
                        <w:t>Note:</w:t>
                      </w:r>
                      <w:r w:rsidRPr="00821C17">
                        <w:rPr>
                          <w:szCs w:val="24"/>
                        </w:rPr>
                        <w:t xml:space="preserve"> </w:t>
                      </w:r>
                      <w:r w:rsidRPr="00821C17">
                        <w:rPr>
                          <w:spacing w:val="-1"/>
                          <w:szCs w:val="24"/>
                        </w:rPr>
                        <w:t xml:space="preserve">These numbers assume the patient does not participate in the </w:t>
                      </w:r>
                      <w:r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plan’s</w:t>
                      </w:r>
                      <w:r w:rsidRPr="00821C17">
                        <w:rPr>
                          <w:spacing w:val="-1"/>
                          <w:szCs w:val="24"/>
                        </w:rPr>
                        <w:t xml:space="preserve"> wellness program. If you participate in the </w:t>
                      </w:r>
                      <w:r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plan’s</w:t>
                      </w:r>
                      <w:r w:rsidRPr="00821C17">
                        <w:rPr>
                          <w:spacing w:val="-1"/>
                          <w:szCs w:val="24"/>
                        </w:rPr>
                        <w:t xml:space="preserve"> wellness program, you may be able to reduce your costs. For more information about the wellness program, please contact:</w:t>
                      </w:r>
                      <w:r>
                        <w:rPr>
                          <w:spacing w:val="-1"/>
                          <w:szCs w:val="24"/>
                        </w:rPr>
                        <w:t xml:space="preserve"> </w:t>
                      </w:r>
                      <w:hyperlink r:id="rId24" w:history="1">
                        <w:r w:rsidRPr="008D488E">
                          <w:rPr>
                            <w:rStyle w:val="Hyperlink"/>
                            <w:color w:val="0066FF"/>
                            <w:spacing w:val="-1"/>
                            <w:szCs w:val="24"/>
                          </w:rPr>
                          <w:t>www.umr.com</w:t>
                        </w:r>
                      </w:hyperlink>
                      <w:r>
                        <w:rPr>
                          <w:spacing w:val="-1"/>
                          <w:szCs w:val="24"/>
                        </w:rPr>
                        <w:t xml:space="preserve"> or call </w:t>
                      </w:r>
                      <w:r w:rsidR="00415161" w:rsidRPr="007C229D">
                        <w:rPr>
                          <w:rStyle w:val="VARIABLE"/>
                          <w:szCs w:val="24"/>
                        </w:rPr>
                        <w:t>1-800-207-3172</w:t>
                      </w:r>
                      <w:r w:rsidRPr="00821C17">
                        <w:rPr>
                          <w:spacing w:val="-1"/>
                          <w:szCs w:val="24"/>
                        </w:rPr>
                        <w:t>.</w:t>
                      </w:r>
                      <w:r>
                        <w:rPr>
                          <w:spacing w:val="-1"/>
                          <w:szCs w:val="24"/>
                        </w:rPr>
                        <w:t xml:space="preserve"> </w:t>
                      </w:r>
                    </w:p>
                    <w:p w14:paraId="0E8507F7" w14:textId="3BD2E67C" w:rsidR="00B22C47" w:rsidRDefault="00B22C47" w:rsidP="00B22C47">
                      <w:pPr>
                        <w:rPr>
                          <w:spacing w:val="-1"/>
                          <w:szCs w:val="24"/>
                        </w:rPr>
                      </w:pPr>
                      <w:r>
                        <w:rPr>
                          <w:spacing w:val="-1"/>
                          <w:szCs w:val="24"/>
                        </w:rPr>
                        <w:t xml:space="preserve">*Note: </w:t>
                      </w:r>
                      <w:r w:rsidRPr="008C6347">
                        <w:rPr>
                          <w:spacing w:val="-1"/>
                          <w:szCs w:val="24"/>
                        </w:rPr>
                        <w:t xml:space="preserve">This </w:t>
                      </w:r>
                      <w:r w:rsidR="009924E0"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plan</w:t>
                      </w:r>
                      <w:r w:rsidRPr="008C6347">
                        <w:rPr>
                          <w:spacing w:val="-1"/>
                          <w:szCs w:val="24"/>
                        </w:rPr>
                        <w:t xml:space="preserve"> has other </w:t>
                      </w:r>
                      <w:r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deductibles</w:t>
                      </w:r>
                      <w:r w:rsidRPr="008C6347">
                        <w:rPr>
                          <w:spacing w:val="-1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Cs w:val="24"/>
                        </w:rPr>
                        <w:t xml:space="preserve">for </w:t>
                      </w:r>
                      <w:r w:rsidRPr="008C6347">
                        <w:rPr>
                          <w:spacing w:val="-1"/>
                          <w:szCs w:val="24"/>
                        </w:rPr>
                        <w:t xml:space="preserve">specific services included in this coverage example. </w:t>
                      </w:r>
                      <w:r>
                        <w:rPr>
                          <w:spacing w:val="-1"/>
                          <w:szCs w:val="24"/>
                        </w:rPr>
                        <w:t xml:space="preserve">See </w:t>
                      </w:r>
                      <w:r w:rsidRPr="008C6347">
                        <w:rPr>
                          <w:spacing w:val="-1"/>
                          <w:szCs w:val="24"/>
                        </w:rPr>
                        <w:t xml:space="preserve">"Are there other </w:t>
                      </w:r>
                      <w:r w:rsidR="009924E0"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deductibles</w:t>
                      </w:r>
                      <w:r w:rsidRPr="008C6347">
                        <w:rPr>
                          <w:spacing w:val="-1"/>
                          <w:szCs w:val="24"/>
                        </w:rPr>
                        <w:t xml:space="preserve"> for specific services?”" </w:t>
                      </w:r>
                      <w:r>
                        <w:rPr>
                          <w:spacing w:val="-1"/>
                          <w:szCs w:val="24"/>
                        </w:rPr>
                        <w:t>row above.</w:t>
                      </w:r>
                    </w:p>
                    <w:p w14:paraId="208F5AA3" w14:textId="77777777" w:rsidR="00B22C47" w:rsidRDefault="00B22C47" w:rsidP="00B22C47">
                      <w:pPr>
                        <w:rPr>
                          <w:spacing w:val="-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7151E7" w14:textId="77777777" w:rsidR="00B22C47" w:rsidRDefault="00B22C47" w:rsidP="00B22C47">
      <w:pPr>
        <w:pStyle w:val="Header"/>
        <w:rPr>
          <w:rFonts w:ascii="Garamond" w:hAnsi="Garamond"/>
          <w:szCs w:val="24"/>
        </w:rPr>
      </w:pPr>
    </w:p>
    <w:p w14:paraId="2450F540" w14:textId="77777777" w:rsidR="00B22C47" w:rsidRDefault="00B22C47" w:rsidP="00B22C47">
      <w:pPr>
        <w:pStyle w:val="Header"/>
        <w:rPr>
          <w:rFonts w:ascii="Garamond" w:hAnsi="Garamond"/>
          <w:szCs w:val="24"/>
        </w:rPr>
        <w:sectPr w:rsidR="00B22C47" w:rsidSect="004868F1">
          <w:type w:val="continuous"/>
          <w:pgSz w:w="15840" w:h="12240" w:orient="landscape" w:code="1"/>
          <w:pgMar w:top="1354" w:right="720" w:bottom="360" w:left="720" w:header="360" w:footer="360" w:gutter="0"/>
          <w:cols w:sep="1" w:space="360"/>
          <w:formProt w:val="0"/>
          <w:docGrid w:linePitch="360"/>
        </w:sectPr>
      </w:pPr>
    </w:p>
    <w:p w14:paraId="73773E82" w14:textId="77777777" w:rsidR="009F1AC7" w:rsidRDefault="009F1AC7" w:rsidP="00E47647">
      <w:pPr>
        <w:spacing w:line="240" w:lineRule="exact"/>
      </w:pPr>
    </w:p>
    <w:sectPr w:rsidR="009F1AC7" w:rsidSect="004868F1">
      <w:footerReference w:type="default" r:id="rId25"/>
      <w:type w:val="continuous"/>
      <w:pgSz w:w="15840" w:h="12240" w:orient="landscape" w:code="1"/>
      <w:pgMar w:top="720" w:right="720" w:bottom="360" w:left="720" w:header="360" w:footer="360" w:gutter="0"/>
      <w:cols w:num="3"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9A949" w14:textId="77777777" w:rsidR="002B7CAF" w:rsidRDefault="002B7CAF">
      <w:r>
        <w:separator/>
      </w:r>
    </w:p>
  </w:endnote>
  <w:endnote w:type="continuationSeparator" w:id="0">
    <w:p w14:paraId="54B2FDFC" w14:textId="77777777" w:rsidR="002B7CAF" w:rsidRDefault="002B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6C96F" w14:textId="77777777" w:rsidR="004868F1" w:rsidRPr="00194D17" w:rsidRDefault="004868F1" w:rsidP="004868F1">
    <w:pPr>
      <w:tabs>
        <w:tab w:val="center" w:pos="7200"/>
        <w:tab w:val="right" w:pos="14400"/>
      </w:tabs>
      <w:jc w:val="center"/>
      <w:rPr>
        <w:b/>
        <w:color w:val="000000"/>
        <w:szCs w:val="24"/>
      </w:rPr>
    </w:pPr>
    <w:r>
      <w:rPr>
        <w:color w:val="000000"/>
        <w:szCs w:val="24"/>
      </w:rPr>
      <w:tab/>
    </w:r>
    <w:r w:rsidRPr="00194D17">
      <w:rPr>
        <w:b/>
        <w:color w:val="0775A8"/>
        <w:szCs w:val="24"/>
      </w:rPr>
      <w:tab/>
      <w:t xml:space="preserve">Page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PAGE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1</w:t>
    </w:r>
    <w:r w:rsidRPr="00194D17">
      <w:rPr>
        <w:b/>
        <w:color w:val="0775A8"/>
        <w:szCs w:val="24"/>
      </w:rPr>
      <w:fldChar w:fldCharType="end"/>
    </w:r>
    <w:r w:rsidRPr="00194D17">
      <w:rPr>
        <w:b/>
        <w:color w:val="0775A8"/>
        <w:szCs w:val="24"/>
      </w:rPr>
      <w:t xml:space="preserve"> of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NUMPAGES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194D17">
      <w:rPr>
        <w:b/>
        <w:color w:val="0775A8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1ADA4" w14:textId="77777777" w:rsidR="004868F1" w:rsidRPr="00194D17" w:rsidRDefault="004868F1" w:rsidP="004868F1">
    <w:pPr>
      <w:tabs>
        <w:tab w:val="center" w:pos="4320"/>
        <w:tab w:val="right" w:pos="8640"/>
        <w:tab w:val="right" w:pos="14400"/>
      </w:tabs>
      <w:rPr>
        <w:b/>
        <w:color w:val="000000"/>
        <w:szCs w:val="24"/>
      </w:rPr>
    </w:pPr>
    <w:r w:rsidRPr="00194D17">
      <w:rPr>
        <w:b/>
        <w:color w:val="000000"/>
        <w:szCs w:val="24"/>
      </w:rPr>
      <w:tab/>
    </w:r>
    <w:r w:rsidRPr="00194D17">
      <w:rPr>
        <w:b/>
        <w:color w:val="000000"/>
        <w:szCs w:val="24"/>
      </w:rPr>
      <w:tab/>
    </w:r>
    <w:r w:rsidRPr="00194D17">
      <w:rPr>
        <w:b/>
        <w:color w:val="000000"/>
        <w:szCs w:val="24"/>
      </w:rPr>
      <w:tab/>
    </w:r>
    <w:r w:rsidRPr="00194D17">
      <w:rPr>
        <w:b/>
        <w:color w:val="0775A8"/>
        <w:szCs w:val="24"/>
      </w:rPr>
      <w:t xml:space="preserve">Page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PAGE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5</w:t>
    </w:r>
    <w:r w:rsidRPr="00194D17">
      <w:rPr>
        <w:b/>
        <w:color w:val="0775A8"/>
        <w:szCs w:val="24"/>
      </w:rPr>
      <w:fldChar w:fldCharType="end"/>
    </w:r>
    <w:r w:rsidRPr="00194D17">
      <w:rPr>
        <w:b/>
        <w:color w:val="0775A8"/>
        <w:szCs w:val="24"/>
      </w:rPr>
      <w:t xml:space="preserve"> of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NUMPAGES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194D17">
      <w:rPr>
        <w:b/>
        <w:color w:val="0775A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725AB" w14:textId="77777777" w:rsidR="00B22C47" w:rsidRPr="00633561" w:rsidRDefault="00B22C47" w:rsidP="004868F1">
    <w:pPr>
      <w:tabs>
        <w:tab w:val="center" w:pos="6480"/>
        <w:tab w:val="left" w:pos="12960"/>
        <w:tab w:val="right" w:pos="14400"/>
      </w:tabs>
      <w:jc w:val="center"/>
      <w:rPr>
        <w:color w:val="000000"/>
        <w:szCs w:val="24"/>
      </w:rPr>
    </w:pPr>
    <w:r>
      <w:rPr>
        <w:color w:val="000000"/>
        <w:szCs w:val="24"/>
      </w:rPr>
      <w:tab/>
      <w:t xml:space="preserve">The </w:t>
    </w:r>
    <w:r w:rsidRPr="00F51C9F">
      <w:rPr>
        <w:b/>
        <w:color w:val="0775A8"/>
        <w:szCs w:val="24"/>
        <w:u w:val="single"/>
      </w:rPr>
      <w:t>plan</w:t>
    </w:r>
    <w:r>
      <w:rPr>
        <w:color w:val="000000"/>
        <w:szCs w:val="24"/>
      </w:rPr>
      <w:t xml:space="preserve"> would be responsible for the other costs of these EXAMPLE covered services.</w:t>
    </w:r>
    <w:r>
      <w:rPr>
        <w:color w:val="000000"/>
        <w:szCs w:val="24"/>
      </w:rPr>
      <w:tab/>
    </w:r>
    <w:r w:rsidRPr="00633561">
      <w:rPr>
        <w:b/>
        <w:color w:val="0775A8"/>
        <w:szCs w:val="24"/>
      </w:rPr>
      <w:t xml:space="preserve">Page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PAGE </w:instrText>
    </w:r>
    <w:r w:rsidRPr="00633561">
      <w:rPr>
        <w:b/>
        <w:color w:val="0775A8"/>
        <w:szCs w:val="24"/>
      </w:rPr>
      <w:fldChar w:fldCharType="separate"/>
    </w:r>
    <w:r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  <w:r w:rsidRPr="00633561">
      <w:rPr>
        <w:b/>
        <w:color w:val="0775A8"/>
        <w:szCs w:val="24"/>
      </w:rPr>
      <w:t xml:space="preserve"> of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NUMPAGES </w:instrText>
    </w:r>
    <w:r w:rsidRPr="00633561">
      <w:rPr>
        <w:b/>
        <w:color w:val="0775A8"/>
        <w:szCs w:val="24"/>
      </w:rPr>
      <w:fldChar w:fldCharType="separate"/>
    </w:r>
    <w:r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8052F" w14:textId="77777777" w:rsidR="004868F1" w:rsidRPr="00633561" w:rsidRDefault="004868F1" w:rsidP="004868F1">
    <w:pPr>
      <w:tabs>
        <w:tab w:val="center" w:pos="6480"/>
        <w:tab w:val="left" w:pos="12960"/>
        <w:tab w:val="right" w:pos="14400"/>
      </w:tabs>
      <w:jc w:val="center"/>
      <w:rPr>
        <w:color w:val="000000"/>
        <w:szCs w:val="24"/>
      </w:rPr>
    </w:pPr>
    <w:r>
      <w:rPr>
        <w:color w:val="000000"/>
        <w:szCs w:val="24"/>
      </w:rPr>
      <w:tab/>
      <w:t xml:space="preserve">The </w:t>
    </w:r>
    <w:r w:rsidRPr="00654DFD">
      <w:rPr>
        <w:b/>
        <w:color w:val="000000"/>
        <w:szCs w:val="24"/>
        <w:u w:val="single"/>
      </w:rPr>
      <w:t>plan</w:t>
    </w:r>
    <w:r>
      <w:rPr>
        <w:color w:val="000000"/>
        <w:szCs w:val="24"/>
      </w:rPr>
      <w:t xml:space="preserve"> would be responsible for the other costs of these EXAMPLE covered services.</w:t>
    </w:r>
    <w:r>
      <w:rPr>
        <w:color w:val="000000"/>
        <w:szCs w:val="24"/>
      </w:rPr>
      <w:tab/>
    </w:r>
    <w:r w:rsidRPr="00633561">
      <w:rPr>
        <w:b/>
        <w:color w:val="0775A8"/>
        <w:szCs w:val="24"/>
      </w:rPr>
      <w:t xml:space="preserve">Page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PAGE </w:instrText>
    </w:r>
    <w:r w:rsidRPr="00633561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  <w:r w:rsidRPr="00633561">
      <w:rPr>
        <w:b/>
        <w:color w:val="0775A8"/>
        <w:szCs w:val="24"/>
      </w:rPr>
      <w:t xml:space="preserve"> of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NUMPAGES </w:instrText>
    </w:r>
    <w:r w:rsidRPr="00633561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BE88A" w14:textId="77777777" w:rsidR="002B7CAF" w:rsidRDefault="002B7CAF">
      <w:r>
        <w:separator/>
      </w:r>
    </w:p>
  </w:footnote>
  <w:footnote w:type="continuationSeparator" w:id="0">
    <w:p w14:paraId="2A557008" w14:textId="77777777" w:rsidR="002B7CAF" w:rsidRDefault="002B7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38B30" w14:textId="34ED5AE3" w:rsidR="004868F1" w:rsidRPr="00C43E7F" w:rsidRDefault="004868F1" w:rsidP="004868F1">
    <w:pPr>
      <w:tabs>
        <w:tab w:val="center" w:pos="4320"/>
        <w:tab w:val="right" w:pos="14400"/>
      </w:tabs>
      <w:jc w:val="center"/>
      <w:rPr>
        <w:b/>
        <w:color w:val="0775A8"/>
        <w:szCs w:val="24"/>
      </w:rPr>
    </w:pPr>
    <w:r w:rsidRPr="00C43E7F">
      <w:rPr>
        <w:b/>
        <w:szCs w:val="28"/>
      </w:rPr>
      <w:t xml:space="preserve">Summary of Benefits and Coverage: </w:t>
    </w:r>
    <w:r w:rsidR="00B84636" w:rsidRPr="00C43E7F">
      <w:rPr>
        <w:szCs w:val="28"/>
      </w:rPr>
      <w:t xml:space="preserve">What this Plan Covers &amp; What </w:t>
    </w:r>
    <w:r w:rsidR="00B84636">
      <w:rPr>
        <w:szCs w:val="28"/>
      </w:rPr>
      <w:t xml:space="preserve">You Pay For Covered Services  </w:t>
    </w:r>
    <w:r w:rsidR="00663086">
      <w:rPr>
        <w:b/>
        <w:color w:val="0775A8"/>
        <w:szCs w:val="24"/>
      </w:rPr>
      <w:tab/>
    </w:r>
    <w:r w:rsidRPr="00C43E7F">
      <w:rPr>
        <w:b/>
        <w:color w:val="0775A8"/>
        <w:szCs w:val="24"/>
      </w:rPr>
      <w:t xml:space="preserve">Coverage Period: </w:t>
    </w:r>
    <w:r w:rsidR="006F2376" w:rsidRPr="00CD7259">
      <w:rPr>
        <w:rStyle w:val="HEADERSTARTDT"/>
      </w:rPr>
      <w:t>01/01/2022</w:t>
    </w:r>
    <w:r w:rsidRPr="00C43E7F">
      <w:rPr>
        <w:b/>
        <w:color w:val="0775A8"/>
        <w:szCs w:val="24"/>
      </w:rPr>
      <w:t xml:space="preserve"> – </w:t>
    </w:r>
    <w:r w:rsidR="006F2376" w:rsidRPr="00CD7259">
      <w:rPr>
        <w:rStyle w:val="HEADERENDDT"/>
      </w:rPr>
      <w:t>12/31/2022</w:t>
    </w:r>
  </w:p>
  <w:p w14:paraId="564F74D9" w14:textId="2EBDBC7B" w:rsidR="004868F1" w:rsidRPr="00C43E7F" w:rsidRDefault="004868F1" w:rsidP="004868F1">
    <w:pPr>
      <w:tabs>
        <w:tab w:val="right" w:pos="14400"/>
      </w:tabs>
      <w:jc w:val="center"/>
      <w:rPr>
        <w:szCs w:val="24"/>
      </w:rPr>
    </w:pPr>
    <w:r w:rsidRPr="00C43E7F">
      <w:rPr>
        <w:b/>
        <w:color w:val="0775A8"/>
        <w:sz w:val="32"/>
        <w:szCs w:val="32"/>
      </w:rPr>
      <w:t xml:space="preserve">UMR: </w:t>
    </w:r>
    <w:r w:rsidR="006F2376" w:rsidRPr="00CD7259">
      <w:rPr>
        <w:rStyle w:val="HEADERCOMPANY"/>
      </w:rPr>
      <w:t>WOOD-MIZER HOLDINGS, INC</w:t>
    </w:r>
    <w:r w:rsidRPr="00C43E7F">
      <w:rPr>
        <w:b/>
        <w:color w:val="0775A8"/>
        <w:sz w:val="32"/>
        <w:szCs w:val="32"/>
      </w:rPr>
      <w:t xml:space="preserve">: </w:t>
    </w:r>
    <w:r w:rsidR="006F2376" w:rsidRPr="00CD7259">
      <w:rPr>
        <w:rStyle w:val="HEADERPLAN"/>
      </w:rPr>
      <w:t>7670-00-414696 001</w:t>
    </w:r>
    <w:r w:rsidRPr="00C43E7F">
      <w:rPr>
        <w:b/>
        <w:szCs w:val="24"/>
      </w:rPr>
      <w:tab/>
      <w:t>Coverage for:</w:t>
    </w:r>
    <w:r w:rsidRPr="00C43E7F">
      <w:rPr>
        <w:szCs w:val="24"/>
      </w:rPr>
      <w:t xml:space="preserve"> </w:t>
    </w:r>
    <w:r w:rsidR="006F2376" w:rsidRPr="00EE6D17">
      <w:rPr>
        <w:rStyle w:val="HEADERWHOISCOV"/>
      </w:rPr>
      <w:t>Individual + Family</w:t>
    </w:r>
    <w:r w:rsidRPr="00C43E7F">
      <w:rPr>
        <w:szCs w:val="24"/>
      </w:rPr>
      <w:t xml:space="preserve"> </w:t>
    </w:r>
    <w:r w:rsidRPr="00C43E7F">
      <w:rPr>
        <w:b/>
        <w:color w:val="0775A8"/>
        <w:szCs w:val="24"/>
      </w:rPr>
      <w:t xml:space="preserve">| </w:t>
    </w:r>
    <w:r w:rsidRPr="00C43E7F">
      <w:rPr>
        <w:b/>
        <w:szCs w:val="24"/>
      </w:rPr>
      <w:t>Plan Type</w:t>
    </w:r>
    <w:r w:rsidRPr="00C43E7F">
      <w:rPr>
        <w:b/>
        <w:color w:val="000000"/>
        <w:szCs w:val="24"/>
      </w:rPr>
      <w:t>:</w:t>
    </w:r>
    <w:r w:rsidRPr="00C43E7F">
      <w:rPr>
        <w:szCs w:val="24"/>
      </w:rPr>
      <w:t xml:space="preserve"> </w:t>
    </w:r>
    <w:r w:rsidR="00C772DA">
      <w:rPr>
        <w:rStyle w:val="HEADERPLANTYPE"/>
      </w:rPr>
      <w:t>E</w:t>
    </w:r>
    <w:r w:rsidR="006F2376" w:rsidRPr="00EE6D17">
      <w:rPr>
        <w:rStyle w:val="HEADERPLANTYPE"/>
      </w:rPr>
      <w:t>PO</w:t>
    </w:r>
  </w:p>
  <w:p w14:paraId="41429375" w14:textId="77777777" w:rsidR="004868F1" w:rsidRPr="00501D81" w:rsidRDefault="00BE0D38" w:rsidP="004868F1">
    <w:pPr>
      <w:tabs>
        <w:tab w:val="center" w:pos="4680"/>
        <w:tab w:val="right" w:pos="14400"/>
      </w:tabs>
      <w:jc w:val="center"/>
      <w:rPr>
        <w:rFonts w:ascii="Times New Roman" w:hAnsi="Times New Roman"/>
        <w:sz w:val="12"/>
        <w:szCs w:val="12"/>
      </w:rPr>
    </w:pPr>
    <w:r w:rsidRPr="00C43E7F"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1B7B8A5" wp14:editId="603385A1">
              <wp:simplePos x="0" y="0"/>
              <wp:positionH relativeFrom="column">
                <wp:posOffset>-129540</wp:posOffset>
              </wp:positionH>
              <wp:positionV relativeFrom="paragraph">
                <wp:posOffset>635</wp:posOffset>
              </wp:positionV>
              <wp:extent cx="9359900" cy="635"/>
              <wp:effectExtent l="0" t="12700" r="25400" b="50165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614F9D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0.2pt;margin-top:.05pt;width:73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a7pIEwIAABEEAAAOAAAAZHJzL2Uyb0RvYy54bWysU02P2jAQvVfqf7B8LwkgWIgIq4otvWxb JFr1bGyHWHU81tgQ+Pcdm4/udm9VE8nyeMZv3psZLx5PnWVHjcGAq/lwUHKmnQRl3L7mP76vP8w4 C1E4JSw4XfOzDvxx+f7doveVHkELVmlkBOJC1fuatzH6qiiCbHUnwgC8duRsADsRycR9oVD0hN7Z YlSW06IHVB5B6hDo9Oni5MuM3zRaxm9NE3RktubELeYV87pLa7FciGqPwrdGXmmIf2DRCeMo6R3q SUTBDmjeQHVGIgRo4kBCV0DTGKmzBlIzLP9Ss22F11kLFSf4e5nC/4OVX48bZEZR76g8TnTUo4+H CDk1m6T69D5UFLZyG0wK5clt/TPIX4F8xStnMoInvF3/BRQhCULKZTk12KXLJJidcvXP9+rrU2SS DufjyXxeEgtJvuk45y5EdbvqMcTPGjqWNjUPEYXZt3EFzlGXAYc5kTg+h5iIiep2IeV1sDbW5mZb x/qaj2dDSpVcAaxRyZsN3O9WFtlR0LysR+lPJSC0V2EIB6cyWquF+nTdR2HsZU/x1iU8nUeQKCUD DlHjtlU9UyZJGM3Gc3oeytA8jmfltJw/cCbsnh6SjMgZQvxpYptbkar1huConMymDxfd1rfiQntS 0ndjfdGTFdzTZ+sFs9zE1LdLr3egzhtMqlM/ae5y/PWNpMF+aeeoPy95+RsAAP//AwBQSwMEFAAG AAgAAAAhAFOahAndAAAABgEAAA8AAABkcnMvZG93bnJldi54bWxMjk1PwzAQRO9I/Adrkbi1DiH9 UMimQpU4lAOohUO5OfGSRMTryHbbwK/HOcFx9EYzr9iMphdncr6zjHA3T0AQ11Z33CC8vz3N1iB8 UKxVb5kQvsnDpry+KlSu7YX3dD6ERsQR9rlCaEMYcil93ZJRfm4H4sg+rTMqxOgaqZ26xHHTyzRJ ltKojuNDqwbatlR/HU4GoTpunX7er16Pi5Vdf/w0u+xlNyDe3oyPDyACjeGvDJN+VIcyOlX2xNqL HmGWJlmsTkBMOFvcL0FUCCnIspD/9ctfAAAA//8DAFBLAQItABQABgAIAAAAIQC2gziS/gAAAOEB AAATAAAAAAAAAAAAAAAAAAAAAABbQ29udGVudF9UeXBlc10ueG1sUEsBAi0AFAAGAAgAAAAhADj9 If/WAAAAlAEAAAsAAAAAAAAAAAAAAAAALwEAAF9yZWxzLy5yZWxzUEsBAi0AFAAGAAgAAAAhAFZr ukgTAgAAEQQAAA4AAAAAAAAAAAAAAAAALgIAAGRycy9lMm9Eb2MueG1sUEsBAi0AFAAGAAgAAAAh AFOahAndAAAABgEAAA8AAAAAAAAAAAAAAAAAbQQAAGRycy9kb3ducmV2LnhtbFBLBQYAAAAABAAE APMAAAB3BQAAAAA= " o:allowincell="f" strokecolor="#f2f2f2" strokeweight="3pt">
              <v:shadow on="t" color="#205867" opacity=".5" offset="1pt"/>
              <o:lock v:ext="edit" shapetype="f"/>
            </v:shape>
          </w:pict>
        </mc:Fallback>
      </mc:AlternateContent>
    </w:r>
    <w:r w:rsidR="004868F1" w:rsidRPr="00501D81">
      <w:rPr>
        <w:rFonts w:ascii="Times New Roman" w:hAnsi="Times New Roman"/>
        <w:sz w:val="12"/>
        <w:szCs w:val="1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0A3C6" w14:textId="77777777" w:rsidR="004868F1" w:rsidRPr="00501D81" w:rsidRDefault="004868F1" w:rsidP="004868F1">
    <w:pPr>
      <w:tabs>
        <w:tab w:val="center" w:pos="4680"/>
        <w:tab w:val="right" w:pos="14400"/>
      </w:tabs>
      <w:jc w:val="center"/>
      <w:rPr>
        <w:rFonts w:ascii="Times New Roman" w:hAnsi="Times New Roman"/>
        <w:sz w:val="12"/>
        <w:szCs w:val="12"/>
      </w:rPr>
    </w:pPr>
    <w:r w:rsidRPr="00501D81">
      <w:rPr>
        <w:rFonts w:ascii="Times New Roman" w:hAnsi="Times New Roman"/>
        <w:sz w:val="12"/>
        <w:szCs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5C8FD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74E1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B810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4CF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0213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160E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4C0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9C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B77C9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B03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68B4038"/>
    <w:multiLevelType w:val="hybridMultilevel"/>
    <w:tmpl w:val="E996A44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3066B"/>
    <w:multiLevelType w:val="hybridMultilevel"/>
    <w:tmpl w:val="AA4A8E12"/>
    <w:lvl w:ilvl="0" w:tplc="7332A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51ED6"/>
    <w:multiLevelType w:val="hybridMultilevel"/>
    <w:tmpl w:val="5CEA0F3A"/>
    <w:lvl w:ilvl="0" w:tplc="7332A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1C7A9B"/>
    <w:multiLevelType w:val="multilevel"/>
    <w:tmpl w:val="9D50A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775A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B25473"/>
    <w:multiLevelType w:val="hybridMultilevel"/>
    <w:tmpl w:val="64741312"/>
    <w:lvl w:ilvl="0" w:tplc="D228C18C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Arial" w:hint="default"/>
      </w:rPr>
    </w:lvl>
    <w:lvl w:ilvl="1" w:tplc="BB8EDF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egoe UI" w:hint="default"/>
      </w:rPr>
    </w:lvl>
    <w:lvl w:ilvl="2" w:tplc="5E8202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372C10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94E773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egoe UI" w:hint="default"/>
      </w:rPr>
    </w:lvl>
    <w:lvl w:ilvl="5" w:tplc="5B58C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1060B9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A7D2B35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egoe UI" w:hint="default"/>
      </w:rPr>
    </w:lvl>
    <w:lvl w:ilvl="8" w:tplc="53FC68E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478691F"/>
    <w:multiLevelType w:val="multilevel"/>
    <w:tmpl w:val="5DD4210E"/>
    <w:styleLink w:val="UMRBulletList"/>
    <w:lvl w:ilvl="0">
      <w:start w:val="1"/>
      <w:numFmt w:val="bullet"/>
      <w:pStyle w:val="UMRBulle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UMRBullet2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pStyle w:val="UMRBullet3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71242EA"/>
    <w:multiLevelType w:val="hybridMultilevel"/>
    <w:tmpl w:val="28A00068"/>
    <w:lvl w:ilvl="0" w:tplc="C7409C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775A8"/>
      </w:rPr>
    </w:lvl>
    <w:lvl w:ilvl="1" w:tplc="F470F6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entaur" w:hint="default"/>
      </w:rPr>
    </w:lvl>
    <w:lvl w:ilvl="2" w:tplc="6D4C64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DA9A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F494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aur" w:hint="default"/>
      </w:rPr>
    </w:lvl>
    <w:lvl w:ilvl="5" w:tplc="6826E5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6AAF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16F0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aur" w:hint="default"/>
      </w:rPr>
    </w:lvl>
    <w:lvl w:ilvl="8" w:tplc="9998CA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E34C25"/>
    <w:multiLevelType w:val="singleLevel"/>
    <w:tmpl w:val="6568E172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279C4C85"/>
    <w:multiLevelType w:val="singleLevel"/>
    <w:tmpl w:val="E20CA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 w15:restartNumberingAfterBreak="0">
    <w:nsid w:val="2B8B1FAC"/>
    <w:multiLevelType w:val="hybridMultilevel"/>
    <w:tmpl w:val="B7C21BCE"/>
    <w:lvl w:ilvl="0" w:tplc="7332AB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7389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 w:tplc="25245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C0D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A0DE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plc="DD48C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9C0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9A0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plc="22F22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83F77"/>
    <w:multiLevelType w:val="hybridMultilevel"/>
    <w:tmpl w:val="F1562C00"/>
    <w:lvl w:ilvl="0" w:tplc="026A1C5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93BAD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plc="FDA66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A0B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E4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plc="7D665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EF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ACA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plc="96CA5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42699"/>
    <w:multiLevelType w:val="singleLevel"/>
    <w:tmpl w:val="E3A48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773A17"/>
    <w:multiLevelType w:val="singleLevel"/>
    <w:tmpl w:val="9676A4C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Cambria Math" w:hint="default"/>
      </w:rPr>
    </w:lvl>
  </w:abstractNum>
  <w:abstractNum w:abstractNumId="23" w15:restartNumberingAfterBreak="0">
    <w:nsid w:val="567F0133"/>
    <w:multiLevelType w:val="hybridMultilevel"/>
    <w:tmpl w:val="80F6E726"/>
    <w:lvl w:ilvl="0" w:tplc="E0FA820C">
      <w:start w:val="1"/>
      <w:numFmt w:val="bullet"/>
      <w:pStyle w:val="UMRNumbered2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pStyle w:val="UMRNumbered3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85A40D2"/>
    <w:multiLevelType w:val="hybridMultilevel"/>
    <w:tmpl w:val="EB4AF9DC"/>
    <w:lvl w:ilvl="0" w:tplc="E780BA68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B9AA2F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plc="92229D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2B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2B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plc="FC9805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4A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C9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plc="A266D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640D8"/>
    <w:multiLevelType w:val="hybridMultilevel"/>
    <w:tmpl w:val="E586051C"/>
    <w:lvl w:ilvl="0" w:tplc="7332A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534EE"/>
    <w:multiLevelType w:val="hybridMultilevel"/>
    <w:tmpl w:val="A3104BE2"/>
    <w:lvl w:ilvl="0" w:tplc="7332AB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BB3844"/>
    <w:multiLevelType w:val="multilevel"/>
    <w:tmpl w:val="F1562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B707B"/>
    <w:multiLevelType w:val="hybridMultilevel"/>
    <w:tmpl w:val="BA1C4EFC"/>
    <w:lvl w:ilvl="0" w:tplc="D28AA85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0E82CC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Garamond" w:hint="default"/>
      </w:rPr>
    </w:lvl>
    <w:lvl w:ilvl="2" w:tplc="F95CEB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407F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6C97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Garamond" w:hint="default"/>
      </w:rPr>
    </w:lvl>
    <w:lvl w:ilvl="5" w:tplc="BAAE43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A85D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8814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Garamond" w:hint="default"/>
      </w:rPr>
    </w:lvl>
    <w:lvl w:ilvl="8" w:tplc="BE1E04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65507C"/>
    <w:multiLevelType w:val="multilevel"/>
    <w:tmpl w:val="BA1C4E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F0251D"/>
    <w:multiLevelType w:val="multilevel"/>
    <w:tmpl w:val="6166F130"/>
    <w:styleLink w:val="UMRNumberedList"/>
    <w:lvl w:ilvl="0">
      <w:start w:val="1"/>
      <w:numFmt w:val="decimal"/>
      <w:pStyle w:val="UMRNumbered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79C77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2" w15:restartNumberingAfterBreak="0">
    <w:nsid w:val="793C39C3"/>
    <w:multiLevelType w:val="hybridMultilevel"/>
    <w:tmpl w:val="F1E8D8FA"/>
    <w:lvl w:ilvl="0" w:tplc="56382D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9FC252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entaur" w:hint="default"/>
      </w:rPr>
    </w:lvl>
    <w:lvl w:ilvl="2" w:tplc="92A086B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0C017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28C9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entaur" w:hint="default"/>
      </w:rPr>
    </w:lvl>
    <w:lvl w:ilvl="5" w:tplc="FD9A8E5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3ED4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D86FA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entaur" w:hint="default"/>
      </w:rPr>
    </w:lvl>
    <w:lvl w:ilvl="8" w:tplc="02EEDC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20"/>
  </w:num>
  <w:num w:numId="4">
    <w:abstractNumId w:val="19"/>
  </w:num>
  <w:num w:numId="5">
    <w:abstractNumId w:val="13"/>
  </w:num>
  <w:num w:numId="6">
    <w:abstractNumId w:val="27"/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9"/>
  </w:num>
  <w:num w:numId="10">
    <w:abstractNumId w:val="22"/>
  </w:num>
  <w:num w:numId="11">
    <w:abstractNumId w:val="21"/>
  </w:num>
  <w:num w:numId="12">
    <w:abstractNumId w:val="28"/>
  </w:num>
  <w:num w:numId="13">
    <w:abstractNumId w:val="16"/>
  </w:num>
  <w:num w:numId="14">
    <w:abstractNumId w:val="24"/>
  </w:num>
  <w:num w:numId="15">
    <w:abstractNumId w:val="32"/>
  </w:num>
  <w:num w:numId="16">
    <w:abstractNumId w:val="20"/>
  </w:num>
  <w:num w:numId="17">
    <w:abstractNumId w:val="7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26"/>
  </w:num>
  <w:num w:numId="27">
    <w:abstractNumId w:val="12"/>
  </w:num>
  <w:num w:numId="28">
    <w:abstractNumId w:val="25"/>
  </w:num>
  <w:num w:numId="29">
    <w:abstractNumId w:val="11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30"/>
  </w:num>
  <w:num w:numId="35">
    <w:abstractNumId w:val="23"/>
  </w:num>
  <w:num w:numId="36">
    <w:abstractNumId w:val="23"/>
  </w:num>
  <w:num w:numId="37">
    <w:abstractNumId w:val="30"/>
  </w:num>
  <w:num w:numId="38">
    <w:abstractNumId w:val="19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NS-DocFormat" w:val="_x0000_؁"/>
    <w:docVar w:name="INS-DocType" w:val="CLG_x0000_"/>
    <w:docVar w:name="INS-ExpInfo" w:val="_x0014__x0000__x0000__x0000__x0001__x0000__x0000__x0000__x0000__x0000_"/>
    <w:docVar w:name="INS-ExpPool" w:val=" "/>
    <w:docVar w:name="INS-GenerationLog" w:val="Start generation at 11:01:54 AM on Monday, January 13, 2020_x000d__x000a_Start Section generate:  IStreamDM:Production Environment\SBC_2017_eff_April1\SBC\SBC.CMS_x000d__x000a_Start Section generate:  IStreamDM:Production Environment\SBC_2017_eff_April1\SBC_Initialize_Variables.cds_x000d__x000a_Section generate completed._x000d__x000a_Start Section generate:  IStreamDM:Production Environment\SBC_2017_eff_April1\SBC_Get_Data.cds_x000d__x000a_Section generate completed._x000d__x000a_Start Section generate:  IStreamDM:Production Environment\SBC_2017_eff_April1\SBC_Format_Variables.cds_x000d__x000a_Start Section generate:  Calligo:Production Environment\SBC_2017_eff_April1\Summary_of_Coverage_Section.cds_x000d__x000a_Section generate completed._x000d__x000a_Start Section generate:  Calligo:Production Environment\SBC_2017_eff_April1\Coverage_Examples_section.cds_x000d__x000a_Section generate completed._x000d__x000a_Section generate completed._x000d__x000a_Section generate completed._x000d__x000a_Conversion completed._x000d__x000a_Complete generation at 11:02:31 AM on Monday, January 13, 2020_x000d__x000a_"/>
    <w:docVar w:name="INS-MetaData" w:val="﻿&lt;?xml version=&quot;1.0&quot; encoding=&quot;UTF-16&quot;?&gt;_x000d__x000a_&lt;!DOCTYPE Metadata [_x000d__x000a_  &lt;!ELEMENT value (#PCDATA)&gt;_x000d__x000a_  &lt;!ATTLIST value type (text | date | integer | boolean | double) 'text' _x000d__x000a_                  decimalPlaces CDATA #IMPLIED &gt;_x000d__x000a_  &lt;!ELEMENT name (#PCDATA)&gt;_x000d__x000a_  &lt;!ELEMENT item (name, (value | array))&gt;_x000d__x000a_  &lt;!ELEMENT array (value*)&gt;_x000d__x000a_  &lt;!ELEMENT set (name, item*)&gt;_x000d__x000a_  &lt;!ELEMENT category (name, (item | set)+)&gt;_x000d__x000a_  &lt;!ELEMENT metadata (item | set | category)*&gt;_x000d__x000a_]&gt;_x000d__x000a_&lt;metadata&gt;_x000d__x000a__x0009_&lt;category&gt;_x000d__x000a__x0009__x0009_&lt;name&gt;&lt;/name&gt;_x000d__x000a__x0009__x0009_&lt;item&gt;&lt;name&gt;$PolicyNumber&lt;/name&gt;&lt;value type=&quot;text&quot;&gt;&quot;767000413220&quot;&lt;/value&gt;&lt;/item&gt;&lt;/category&gt;_x000d__x000a__x0009_&lt;set&gt;_x000d__x000a__x0009__x0009_&lt;name&gt;doc_properties&lt;/name&gt;_x000d__x000a__x0009__x0009_&lt;item&gt;_x000d__x000a__x0009__x0009__x0009_&lt;name&gt;DocumentIdentifier&lt;/name&gt;_x000d__x000a__x0009__x0009__x0009_&lt;value type=&quot;integer&quot;&gt;737168&lt;/value&gt;_x000d__x000a__x0009__x0009_&lt;/item&gt;_x000d__x000a__x0009__x0009_&lt;item&gt;&lt;name&gt;ProductVersion&lt;/name&gt;&lt;value type=&quot;text&quot;&gt;&quot;6.300&quot;&lt;/value&gt;&lt;/item&gt;&lt;item&gt;&lt;name&gt;Wording_Created_Cust&lt;/name&gt;&lt;value type=&quot;integer&quot;&gt;0&lt;/value&gt;&lt;/item&gt;&lt;item&gt;&lt;name&gt;Template&lt;/name&gt;&lt;value type=&quot;text&quot;&gt;&quot;&quot;IStreamDM&quot;:&quot;Production Environment\SBC_2017_eff_April1\SBC\SBC.CMS&quot;&quot;&lt;/value&gt;&lt;/item&gt;&lt;item&gt;&lt;name&gt;Effective_Date_AE&lt;/name&gt;&lt;value type=&quot;date&quot;&gt;1899-12-30 00:00:00 GMT-06:00&lt;/value&gt;&lt;/item&gt;&lt;item&gt;&lt;name&gt;GENDOCCAT&lt;/name&gt;&lt;value type=&quot;text&quot;&gt;&quot;&quot;&lt;/value&gt;&lt;/item&gt;&lt;item&gt;&lt;name&gt;RuntimeMode&lt;/name&gt;&lt;value type=&quot;integer&quot;&gt;0&lt;/value&gt;&lt;/item&gt;&lt;item&gt;&lt;name&gt;Last_Generation_Time&lt;/name&gt;&lt;value type=&quot;date&quot;&gt;2020-01-13 11:02:31 GMT-06:00&lt;/value&gt;&lt;/item&gt;&lt;item&gt;&lt;name&gt;Generation_Mode_AE&lt;/name&gt;&lt;value type=&quot;integer&quot;&gt;3&lt;/value&gt;&lt;/item&gt;&lt;item&gt;&lt;name&gt;Tag_Generated_AE&lt;/name&gt;&lt;value type=&quot;integer&quot;&gt;0&lt;/value&gt;&lt;/item&gt;&lt;/set&gt;_x000d__x000a__x0009_&lt;item&gt;&lt;name&gt;PDF_Enabled&lt;/name&gt;&lt;value type=&quot;integer&quot;&gt;0&lt;/value&gt;&lt;/item&gt;&lt;item&gt;&lt;name&gt;PDF_SecurityBits&lt;/name&gt;&lt;value type=&quot;integer&quot;&gt;255&lt;/value&gt;&lt;/item&gt;&lt;item&gt;&lt;name&gt;PDF_LevelStyles&lt;/name&gt;&lt;array&gt;&lt;value type=&quot;text&quot;&gt;&quot;1 Heading 1&quot;&lt;/value&gt;&lt;value type=&quot;text&quot;&gt;&quot;1 Heading 2&quot;&lt;/value&gt;&lt;value type=&quot;text&quot;&gt;&quot;1 Heading 3&quot;&lt;/value&gt;&lt;/array&gt;&lt;/item&gt;&lt;/metadata&gt;_x000d__x000a_"/>
    <w:docVar w:name="INS-TagInfo" w:val="\_x0000__x0000__x0000__x0002__x0000__x0000__x0000__x0000__x0000__x0000__x0000__xffff__xffff__x0000__x0000_$_x0000_IStream Customizer_x0010__x0000_Reserved"/>
    <w:docVar w:name="INS-TagPool" w:val=" "/>
  </w:docVars>
  <w:rsids>
    <w:rsidRoot w:val="006B609A"/>
    <w:rsid w:val="00005E3E"/>
    <w:rsid w:val="000229CC"/>
    <w:rsid w:val="00026B6E"/>
    <w:rsid w:val="00027252"/>
    <w:rsid w:val="0003018B"/>
    <w:rsid w:val="00033F30"/>
    <w:rsid w:val="00035239"/>
    <w:rsid w:val="00043B24"/>
    <w:rsid w:val="00055840"/>
    <w:rsid w:val="00061493"/>
    <w:rsid w:val="00064FAB"/>
    <w:rsid w:val="000670C9"/>
    <w:rsid w:val="00071440"/>
    <w:rsid w:val="0007274D"/>
    <w:rsid w:val="000732FF"/>
    <w:rsid w:val="0008765A"/>
    <w:rsid w:val="0009308B"/>
    <w:rsid w:val="00097E68"/>
    <w:rsid w:val="000A4F3C"/>
    <w:rsid w:val="000C2291"/>
    <w:rsid w:val="000D26F2"/>
    <w:rsid w:val="000D283C"/>
    <w:rsid w:val="000F5625"/>
    <w:rsid w:val="000F5C6F"/>
    <w:rsid w:val="00105514"/>
    <w:rsid w:val="00106478"/>
    <w:rsid w:val="00120AED"/>
    <w:rsid w:val="00125C80"/>
    <w:rsid w:val="00126E62"/>
    <w:rsid w:val="00136797"/>
    <w:rsid w:val="001469DE"/>
    <w:rsid w:val="00150EDC"/>
    <w:rsid w:val="00161C8E"/>
    <w:rsid w:val="0016436E"/>
    <w:rsid w:val="001671A1"/>
    <w:rsid w:val="00192EC0"/>
    <w:rsid w:val="0019349E"/>
    <w:rsid w:val="0019356B"/>
    <w:rsid w:val="00194D8A"/>
    <w:rsid w:val="001A1F9A"/>
    <w:rsid w:val="001A65C8"/>
    <w:rsid w:val="001A735D"/>
    <w:rsid w:val="001B0F83"/>
    <w:rsid w:val="001B4FDE"/>
    <w:rsid w:val="001B5BAA"/>
    <w:rsid w:val="001C47F6"/>
    <w:rsid w:val="001D05A0"/>
    <w:rsid w:val="001D3DED"/>
    <w:rsid w:val="001E41D1"/>
    <w:rsid w:val="001E787F"/>
    <w:rsid w:val="001F7947"/>
    <w:rsid w:val="00202F06"/>
    <w:rsid w:val="00205547"/>
    <w:rsid w:val="00206F4A"/>
    <w:rsid w:val="0020782D"/>
    <w:rsid w:val="002127AF"/>
    <w:rsid w:val="00213159"/>
    <w:rsid w:val="00217156"/>
    <w:rsid w:val="002244C7"/>
    <w:rsid w:val="0023049C"/>
    <w:rsid w:val="0023190A"/>
    <w:rsid w:val="00231D86"/>
    <w:rsid w:val="002366E9"/>
    <w:rsid w:val="00241EAB"/>
    <w:rsid w:val="0024755A"/>
    <w:rsid w:val="002540E5"/>
    <w:rsid w:val="00262452"/>
    <w:rsid w:val="00263268"/>
    <w:rsid w:val="00264CC3"/>
    <w:rsid w:val="00266F0E"/>
    <w:rsid w:val="0027088E"/>
    <w:rsid w:val="00280105"/>
    <w:rsid w:val="002842AE"/>
    <w:rsid w:val="00290829"/>
    <w:rsid w:val="0029778D"/>
    <w:rsid w:val="002A00D8"/>
    <w:rsid w:val="002A23A1"/>
    <w:rsid w:val="002A31F1"/>
    <w:rsid w:val="002B50FF"/>
    <w:rsid w:val="002B72C9"/>
    <w:rsid w:val="002B7CAF"/>
    <w:rsid w:val="002C1DEF"/>
    <w:rsid w:val="002C2ED5"/>
    <w:rsid w:val="002C3F14"/>
    <w:rsid w:val="002C5169"/>
    <w:rsid w:val="002C67A7"/>
    <w:rsid w:val="002D62EC"/>
    <w:rsid w:val="002E7431"/>
    <w:rsid w:val="002F0DDC"/>
    <w:rsid w:val="002F26F6"/>
    <w:rsid w:val="0030518A"/>
    <w:rsid w:val="00307033"/>
    <w:rsid w:val="00316EF2"/>
    <w:rsid w:val="003217E2"/>
    <w:rsid w:val="0032229B"/>
    <w:rsid w:val="003231C5"/>
    <w:rsid w:val="00324317"/>
    <w:rsid w:val="0032586C"/>
    <w:rsid w:val="00331CD6"/>
    <w:rsid w:val="0033285D"/>
    <w:rsid w:val="00353E61"/>
    <w:rsid w:val="003616CA"/>
    <w:rsid w:val="003626B4"/>
    <w:rsid w:val="00366EAD"/>
    <w:rsid w:val="00391733"/>
    <w:rsid w:val="003A30CF"/>
    <w:rsid w:val="003A7AF4"/>
    <w:rsid w:val="003D0173"/>
    <w:rsid w:val="003D3F12"/>
    <w:rsid w:val="003D49B5"/>
    <w:rsid w:val="003E2D85"/>
    <w:rsid w:val="003E7180"/>
    <w:rsid w:val="003E7727"/>
    <w:rsid w:val="003E7F1F"/>
    <w:rsid w:val="003F5CDC"/>
    <w:rsid w:val="003F6092"/>
    <w:rsid w:val="003F737E"/>
    <w:rsid w:val="00415161"/>
    <w:rsid w:val="00424BE7"/>
    <w:rsid w:val="004251F1"/>
    <w:rsid w:val="0043436F"/>
    <w:rsid w:val="00435D38"/>
    <w:rsid w:val="00441AC7"/>
    <w:rsid w:val="0044275A"/>
    <w:rsid w:val="00443731"/>
    <w:rsid w:val="00446D41"/>
    <w:rsid w:val="00452021"/>
    <w:rsid w:val="004558A1"/>
    <w:rsid w:val="0046326A"/>
    <w:rsid w:val="00485329"/>
    <w:rsid w:val="004868F1"/>
    <w:rsid w:val="00486D0F"/>
    <w:rsid w:val="0049037C"/>
    <w:rsid w:val="004948F9"/>
    <w:rsid w:val="004B2D4A"/>
    <w:rsid w:val="004B2E13"/>
    <w:rsid w:val="004C6AE9"/>
    <w:rsid w:val="004E0AA9"/>
    <w:rsid w:val="004E14CB"/>
    <w:rsid w:val="004F034A"/>
    <w:rsid w:val="004F0626"/>
    <w:rsid w:val="004F0EB8"/>
    <w:rsid w:val="004F31DC"/>
    <w:rsid w:val="004F79E6"/>
    <w:rsid w:val="00504F8E"/>
    <w:rsid w:val="00510875"/>
    <w:rsid w:val="005116C9"/>
    <w:rsid w:val="00513B22"/>
    <w:rsid w:val="00514A41"/>
    <w:rsid w:val="00521973"/>
    <w:rsid w:val="00524E82"/>
    <w:rsid w:val="005316F3"/>
    <w:rsid w:val="005344AF"/>
    <w:rsid w:val="00534CC4"/>
    <w:rsid w:val="00545F11"/>
    <w:rsid w:val="00547298"/>
    <w:rsid w:val="00551034"/>
    <w:rsid w:val="00571652"/>
    <w:rsid w:val="00582724"/>
    <w:rsid w:val="005834D1"/>
    <w:rsid w:val="00591406"/>
    <w:rsid w:val="005A7793"/>
    <w:rsid w:val="005B0DDE"/>
    <w:rsid w:val="005B1DD4"/>
    <w:rsid w:val="005B3C57"/>
    <w:rsid w:val="005C1E04"/>
    <w:rsid w:val="005C3151"/>
    <w:rsid w:val="005D51F4"/>
    <w:rsid w:val="005D74BF"/>
    <w:rsid w:val="005E26ED"/>
    <w:rsid w:val="005E4316"/>
    <w:rsid w:val="005F2111"/>
    <w:rsid w:val="005F683A"/>
    <w:rsid w:val="006118CB"/>
    <w:rsid w:val="0061586A"/>
    <w:rsid w:val="00617FEC"/>
    <w:rsid w:val="006259D8"/>
    <w:rsid w:val="006370B4"/>
    <w:rsid w:val="00642030"/>
    <w:rsid w:val="006421D7"/>
    <w:rsid w:val="006424D3"/>
    <w:rsid w:val="00646121"/>
    <w:rsid w:val="006512C3"/>
    <w:rsid w:val="00663086"/>
    <w:rsid w:val="006719B7"/>
    <w:rsid w:val="00675DBD"/>
    <w:rsid w:val="0069001C"/>
    <w:rsid w:val="00691E0F"/>
    <w:rsid w:val="006A4CE9"/>
    <w:rsid w:val="006B030E"/>
    <w:rsid w:val="006B609A"/>
    <w:rsid w:val="006C6768"/>
    <w:rsid w:val="006D123D"/>
    <w:rsid w:val="006D3DC2"/>
    <w:rsid w:val="006E3ACF"/>
    <w:rsid w:val="006E3AF2"/>
    <w:rsid w:val="006E7F17"/>
    <w:rsid w:val="006F2376"/>
    <w:rsid w:val="0070522D"/>
    <w:rsid w:val="00706E3D"/>
    <w:rsid w:val="007078C4"/>
    <w:rsid w:val="00710B50"/>
    <w:rsid w:val="0071715D"/>
    <w:rsid w:val="00735443"/>
    <w:rsid w:val="00740F45"/>
    <w:rsid w:val="00743783"/>
    <w:rsid w:val="0074775A"/>
    <w:rsid w:val="00770189"/>
    <w:rsid w:val="007779AF"/>
    <w:rsid w:val="007A1158"/>
    <w:rsid w:val="007A4DD8"/>
    <w:rsid w:val="007B5888"/>
    <w:rsid w:val="007C1D59"/>
    <w:rsid w:val="007C229D"/>
    <w:rsid w:val="007E5CFC"/>
    <w:rsid w:val="007E5F37"/>
    <w:rsid w:val="007F0F8E"/>
    <w:rsid w:val="007F66BA"/>
    <w:rsid w:val="00805272"/>
    <w:rsid w:val="0080797F"/>
    <w:rsid w:val="00807BD2"/>
    <w:rsid w:val="00807D2C"/>
    <w:rsid w:val="008113ED"/>
    <w:rsid w:val="00815326"/>
    <w:rsid w:val="00821678"/>
    <w:rsid w:val="008322FB"/>
    <w:rsid w:val="00833CA0"/>
    <w:rsid w:val="00842604"/>
    <w:rsid w:val="00861128"/>
    <w:rsid w:val="0086270F"/>
    <w:rsid w:val="008676E1"/>
    <w:rsid w:val="00871500"/>
    <w:rsid w:val="00871A4A"/>
    <w:rsid w:val="008766AF"/>
    <w:rsid w:val="00886C23"/>
    <w:rsid w:val="00897519"/>
    <w:rsid w:val="008A7FD2"/>
    <w:rsid w:val="008B2F72"/>
    <w:rsid w:val="008B7854"/>
    <w:rsid w:val="008B7A28"/>
    <w:rsid w:val="008C28DD"/>
    <w:rsid w:val="008D4CE1"/>
    <w:rsid w:val="008E29BF"/>
    <w:rsid w:val="008E3410"/>
    <w:rsid w:val="008E3DDF"/>
    <w:rsid w:val="008E40B8"/>
    <w:rsid w:val="008F0A94"/>
    <w:rsid w:val="008F1813"/>
    <w:rsid w:val="008F4294"/>
    <w:rsid w:val="008F5E84"/>
    <w:rsid w:val="00901106"/>
    <w:rsid w:val="00901C7D"/>
    <w:rsid w:val="00907B6F"/>
    <w:rsid w:val="00910E77"/>
    <w:rsid w:val="00912C7B"/>
    <w:rsid w:val="00913859"/>
    <w:rsid w:val="009139BF"/>
    <w:rsid w:val="00917251"/>
    <w:rsid w:val="00922A0A"/>
    <w:rsid w:val="00925015"/>
    <w:rsid w:val="0092562F"/>
    <w:rsid w:val="00935658"/>
    <w:rsid w:val="00937AD9"/>
    <w:rsid w:val="00945263"/>
    <w:rsid w:val="00945577"/>
    <w:rsid w:val="00946ECA"/>
    <w:rsid w:val="009477B1"/>
    <w:rsid w:val="00950AAB"/>
    <w:rsid w:val="0095188B"/>
    <w:rsid w:val="009560D4"/>
    <w:rsid w:val="009708F2"/>
    <w:rsid w:val="00973F0D"/>
    <w:rsid w:val="00980B31"/>
    <w:rsid w:val="009840C7"/>
    <w:rsid w:val="0098676D"/>
    <w:rsid w:val="00991C99"/>
    <w:rsid w:val="009924E0"/>
    <w:rsid w:val="0099279A"/>
    <w:rsid w:val="009A1FE2"/>
    <w:rsid w:val="009A26F6"/>
    <w:rsid w:val="009A2D74"/>
    <w:rsid w:val="009A3B45"/>
    <w:rsid w:val="009A6B02"/>
    <w:rsid w:val="009B113B"/>
    <w:rsid w:val="009B790F"/>
    <w:rsid w:val="009E438F"/>
    <w:rsid w:val="009F1AC7"/>
    <w:rsid w:val="009F6391"/>
    <w:rsid w:val="00A0444C"/>
    <w:rsid w:val="00A204F7"/>
    <w:rsid w:val="00A23D85"/>
    <w:rsid w:val="00A32DB9"/>
    <w:rsid w:val="00A601D5"/>
    <w:rsid w:val="00A63B18"/>
    <w:rsid w:val="00A67A99"/>
    <w:rsid w:val="00A7050C"/>
    <w:rsid w:val="00A72BCD"/>
    <w:rsid w:val="00A73AAF"/>
    <w:rsid w:val="00A85003"/>
    <w:rsid w:val="00AB228A"/>
    <w:rsid w:val="00AB4645"/>
    <w:rsid w:val="00AC1C4D"/>
    <w:rsid w:val="00AE1B16"/>
    <w:rsid w:val="00AE2DB1"/>
    <w:rsid w:val="00AE5BEC"/>
    <w:rsid w:val="00AE6113"/>
    <w:rsid w:val="00AF6D32"/>
    <w:rsid w:val="00B00260"/>
    <w:rsid w:val="00B065A9"/>
    <w:rsid w:val="00B13C22"/>
    <w:rsid w:val="00B13FD0"/>
    <w:rsid w:val="00B17EBA"/>
    <w:rsid w:val="00B20650"/>
    <w:rsid w:val="00B22C47"/>
    <w:rsid w:val="00B269F8"/>
    <w:rsid w:val="00B40AB0"/>
    <w:rsid w:val="00B51C6D"/>
    <w:rsid w:val="00B535E4"/>
    <w:rsid w:val="00B54483"/>
    <w:rsid w:val="00B5498B"/>
    <w:rsid w:val="00B7124E"/>
    <w:rsid w:val="00B733A0"/>
    <w:rsid w:val="00B778A8"/>
    <w:rsid w:val="00B8265F"/>
    <w:rsid w:val="00B82AD2"/>
    <w:rsid w:val="00B84636"/>
    <w:rsid w:val="00B87DD6"/>
    <w:rsid w:val="00B9295F"/>
    <w:rsid w:val="00B96C9E"/>
    <w:rsid w:val="00BA4BBA"/>
    <w:rsid w:val="00BA505A"/>
    <w:rsid w:val="00BA69E8"/>
    <w:rsid w:val="00BA6FE6"/>
    <w:rsid w:val="00BB28DD"/>
    <w:rsid w:val="00BB414A"/>
    <w:rsid w:val="00BC52F6"/>
    <w:rsid w:val="00BC6594"/>
    <w:rsid w:val="00BD6FCF"/>
    <w:rsid w:val="00BE0D38"/>
    <w:rsid w:val="00BF717A"/>
    <w:rsid w:val="00C019D6"/>
    <w:rsid w:val="00C06400"/>
    <w:rsid w:val="00C10EB4"/>
    <w:rsid w:val="00C128CB"/>
    <w:rsid w:val="00C162AB"/>
    <w:rsid w:val="00C202AC"/>
    <w:rsid w:val="00C204A2"/>
    <w:rsid w:val="00C20D71"/>
    <w:rsid w:val="00C24078"/>
    <w:rsid w:val="00C240AF"/>
    <w:rsid w:val="00C312A1"/>
    <w:rsid w:val="00C32187"/>
    <w:rsid w:val="00C379E8"/>
    <w:rsid w:val="00C423BC"/>
    <w:rsid w:val="00C456C5"/>
    <w:rsid w:val="00C529D8"/>
    <w:rsid w:val="00C57402"/>
    <w:rsid w:val="00C74BC6"/>
    <w:rsid w:val="00C772DA"/>
    <w:rsid w:val="00C77E38"/>
    <w:rsid w:val="00C81367"/>
    <w:rsid w:val="00C86399"/>
    <w:rsid w:val="00C903AC"/>
    <w:rsid w:val="00C935A5"/>
    <w:rsid w:val="00C93769"/>
    <w:rsid w:val="00C94BED"/>
    <w:rsid w:val="00CA4A47"/>
    <w:rsid w:val="00CA5976"/>
    <w:rsid w:val="00CB1590"/>
    <w:rsid w:val="00CC41AE"/>
    <w:rsid w:val="00CD5D9C"/>
    <w:rsid w:val="00CD7259"/>
    <w:rsid w:val="00CD7348"/>
    <w:rsid w:val="00CF2AD4"/>
    <w:rsid w:val="00D01995"/>
    <w:rsid w:val="00D01D30"/>
    <w:rsid w:val="00D177FE"/>
    <w:rsid w:val="00D205F8"/>
    <w:rsid w:val="00D23241"/>
    <w:rsid w:val="00D23E73"/>
    <w:rsid w:val="00D25D38"/>
    <w:rsid w:val="00D316E5"/>
    <w:rsid w:val="00D31B41"/>
    <w:rsid w:val="00D34A86"/>
    <w:rsid w:val="00D3689A"/>
    <w:rsid w:val="00D41991"/>
    <w:rsid w:val="00D446DC"/>
    <w:rsid w:val="00D4699E"/>
    <w:rsid w:val="00D51BC4"/>
    <w:rsid w:val="00D61778"/>
    <w:rsid w:val="00D618BC"/>
    <w:rsid w:val="00D622A2"/>
    <w:rsid w:val="00D62573"/>
    <w:rsid w:val="00D670E8"/>
    <w:rsid w:val="00D70929"/>
    <w:rsid w:val="00D76B6C"/>
    <w:rsid w:val="00D8160E"/>
    <w:rsid w:val="00D834C8"/>
    <w:rsid w:val="00D87AF5"/>
    <w:rsid w:val="00D97F8F"/>
    <w:rsid w:val="00DA309B"/>
    <w:rsid w:val="00DC53C7"/>
    <w:rsid w:val="00DC7282"/>
    <w:rsid w:val="00DC72DF"/>
    <w:rsid w:val="00DE0150"/>
    <w:rsid w:val="00DF0210"/>
    <w:rsid w:val="00DF289E"/>
    <w:rsid w:val="00DF2B43"/>
    <w:rsid w:val="00DF2B83"/>
    <w:rsid w:val="00DF44D4"/>
    <w:rsid w:val="00E00249"/>
    <w:rsid w:val="00E051BD"/>
    <w:rsid w:val="00E1230B"/>
    <w:rsid w:val="00E127D1"/>
    <w:rsid w:val="00E1312C"/>
    <w:rsid w:val="00E14D04"/>
    <w:rsid w:val="00E248E1"/>
    <w:rsid w:val="00E33810"/>
    <w:rsid w:val="00E40BEB"/>
    <w:rsid w:val="00E44B0A"/>
    <w:rsid w:val="00E47647"/>
    <w:rsid w:val="00E62C0E"/>
    <w:rsid w:val="00E707EE"/>
    <w:rsid w:val="00E74B22"/>
    <w:rsid w:val="00E90C62"/>
    <w:rsid w:val="00EA2121"/>
    <w:rsid w:val="00EA664D"/>
    <w:rsid w:val="00EB2A5C"/>
    <w:rsid w:val="00EB429B"/>
    <w:rsid w:val="00EB5D99"/>
    <w:rsid w:val="00ED1A9D"/>
    <w:rsid w:val="00ED5841"/>
    <w:rsid w:val="00EE5196"/>
    <w:rsid w:val="00EE5E2F"/>
    <w:rsid w:val="00EE6D17"/>
    <w:rsid w:val="00EF472B"/>
    <w:rsid w:val="00EF4CAF"/>
    <w:rsid w:val="00EF588A"/>
    <w:rsid w:val="00F008E4"/>
    <w:rsid w:val="00F011E3"/>
    <w:rsid w:val="00F10011"/>
    <w:rsid w:val="00F22051"/>
    <w:rsid w:val="00F238F5"/>
    <w:rsid w:val="00F3632A"/>
    <w:rsid w:val="00F40DA2"/>
    <w:rsid w:val="00F43129"/>
    <w:rsid w:val="00F47E7B"/>
    <w:rsid w:val="00F51C9F"/>
    <w:rsid w:val="00F559B5"/>
    <w:rsid w:val="00F7367F"/>
    <w:rsid w:val="00F77A55"/>
    <w:rsid w:val="00F828E4"/>
    <w:rsid w:val="00F84C85"/>
    <w:rsid w:val="00F92FD2"/>
    <w:rsid w:val="00FA68AE"/>
    <w:rsid w:val="00FB08AA"/>
    <w:rsid w:val="00FB16A4"/>
    <w:rsid w:val="00FB1899"/>
    <w:rsid w:val="00FB4282"/>
    <w:rsid w:val="00FB7F35"/>
    <w:rsid w:val="00FC4220"/>
    <w:rsid w:val="00FD065F"/>
    <w:rsid w:val="00FD5135"/>
    <w:rsid w:val="00FD5CEE"/>
    <w:rsid w:val="00FE08CC"/>
    <w:rsid w:val="00FE175E"/>
    <w:rsid w:val="00FE268A"/>
    <w:rsid w:val="00FE2DBC"/>
    <w:rsid w:val="00FF5BBC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38F803"/>
  <w15:chartTrackingRefBased/>
  <w15:docId w15:val="{5CA9087D-A369-404E-8051-074A59E4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001C"/>
    <w:rPr>
      <w:rFonts w:ascii="Arial Narrow" w:hAnsi="Arial Narrow" w:cs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C11C81"/>
    <w:pPr>
      <w:keepNext/>
      <w:jc w:val="center"/>
      <w:outlineLvl w:val="0"/>
    </w:pPr>
    <w:rPr>
      <w:b/>
      <w:bCs/>
      <w:kern w:val="28"/>
      <w:sz w:val="22"/>
      <w:szCs w:val="22"/>
    </w:rPr>
  </w:style>
  <w:style w:type="paragraph" w:styleId="Heading2">
    <w:name w:val="heading 2"/>
    <w:basedOn w:val="Normal"/>
    <w:next w:val="Normal"/>
    <w:qFormat/>
    <w:rsid w:val="00C11C81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11C81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11C81"/>
    <w:pPr>
      <w:keepNext/>
      <w:tabs>
        <w:tab w:val="center" w:pos="4680"/>
      </w:tabs>
      <w:outlineLvl w:val="3"/>
    </w:pPr>
    <w:rPr>
      <w:snapToGrid w:val="0"/>
      <w:sz w:val="22"/>
      <w:szCs w:val="22"/>
    </w:rPr>
  </w:style>
  <w:style w:type="paragraph" w:styleId="Heading5">
    <w:name w:val="heading 5"/>
    <w:basedOn w:val="Normal"/>
    <w:next w:val="Normal"/>
    <w:qFormat/>
    <w:rsid w:val="00C11C81"/>
    <w:pPr>
      <w:keepNext/>
      <w:tabs>
        <w:tab w:val="left" w:pos="1459"/>
        <w:tab w:val="left" w:pos="8731"/>
      </w:tabs>
      <w:suppressAutoHyphens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C11C81"/>
    <w:pPr>
      <w:keepNext/>
      <w:tabs>
        <w:tab w:val="right" w:pos="9360"/>
      </w:tabs>
      <w:outlineLvl w:val="5"/>
    </w:pPr>
    <w:rPr>
      <w:vanish/>
    </w:rPr>
  </w:style>
  <w:style w:type="paragraph" w:styleId="Heading7">
    <w:name w:val="heading 7"/>
    <w:basedOn w:val="Normal"/>
    <w:next w:val="Normal"/>
    <w:qFormat/>
    <w:rsid w:val="00C11C81"/>
    <w:pPr>
      <w:keepNext/>
      <w:tabs>
        <w:tab w:val="right" w:pos="9360"/>
      </w:tabs>
      <w:jc w:val="right"/>
      <w:outlineLvl w:val="6"/>
    </w:pPr>
    <w:rPr>
      <w:vanish/>
    </w:rPr>
  </w:style>
  <w:style w:type="paragraph" w:styleId="Heading8">
    <w:name w:val="heading 8"/>
    <w:basedOn w:val="Normal"/>
    <w:next w:val="Normal"/>
    <w:qFormat/>
    <w:rsid w:val="00C11C81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C11C81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semiHidden/>
    <w:pPr>
      <w:tabs>
        <w:tab w:val="center" w:pos="6120"/>
        <w:tab w:val="right" w:pos="9187"/>
      </w:tabs>
    </w:pPr>
  </w:style>
  <w:style w:type="paragraph" w:styleId="Header">
    <w:name w:val="header"/>
    <w:basedOn w:val="Normal"/>
    <w:link w:val="HeaderChar"/>
    <w:semiHidden/>
    <w:rsid w:val="008C6B60"/>
    <w:pPr>
      <w:tabs>
        <w:tab w:val="center" w:pos="4320"/>
        <w:tab w:val="right" w:pos="8640"/>
      </w:tabs>
    </w:pPr>
  </w:style>
  <w:style w:type="character" w:styleId="PageNumber">
    <w:name w:val="page number"/>
    <w:link w:val="FooterChar"/>
    <w:semiHidden/>
    <w:rsid w:val="004F6FD2"/>
    <w:rPr>
      <w:rFonts w:ascii="Arial" w:hAnsi="Arial"/>
      <w:sz w:val="20"/>
      <w:szCs w:val="20"/>
    </w:rPr>
  </w:style>
  <w:style w:type="paragraph" w:customStyle="1" w:styleId="Bullet">
    <w:name w:val="Bullet"/>
    <w:basedOn w:val="Normal"/>
    <w:rsid w:val="00C11C81"/>
    <w:pPr>
      <w:numPr>
        <w:numId w:val="3"/>
      </w:numPr>
      <w:tabs>
        <w:tab w:val="num" w:pos="360"/>
      </w:tabs>
      <w:ind w:left="0" w:firstLine="0"/>
    </w:pPr>
  </w:style>
  <w:style w:type="paragraph" w:styleId="ListBullet2">
    <w:name w:val="List Bullet 2"/>
    <w:basedOn w:val="ListBullet"/>
    <w:autoRedefine/>
    <w:semiHidden/>
    <w:pPr>
      <w:numPr>
        <w:numId w:val="2"/>
      </w:numPr>
      <w:tabs>
        <w:tab w:val="num" w:pos="360"/>
      </w:tabs>
      <w:spacing w:after="120"/>
      <w:ind w:left="360"/>
    </w:pPr>
    <w:rPr>
      <w:b/>
      <w:bCs/>
      <w:sz w:val="22"/>
      <w:szCs w:val="22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semiHidden/>
    <w:rsid w:val="00C11C81"/>
    <w:pPr>
      <w:ind w:left="-720"/>
    </w:pPr>
    <w:rPr>
      <w:sz w:val="22"/>
      <w:szCs w:val="22"/>
    </w:rPr>
  </w:style>
  <w:style w:type="paragraph" w:styleId="BodyText">
    <w:name w:val="Body Text"/>
    <w:aliases w:val="rfp question"/>
    <w:basedOn w:val="Normal"/>
    <w:link w:val="BodyTextChar"/>
    <w:semiHidden/>
    <w:rsid w:val="002A5B2E"/>
    <w:pPr>
      <w:tabs>
        <w:tab w:val="left" w:pos="490"/>
        <w:tab w:val="left" w:pos="965"/>
        <w:tab w:val="left" w:pos="1440"/>
        <w:tab w:val="left" w:pos="1930"/>
        <w:tab w:val="left" w:pos="2405"/>
      </w:tabs>
    </w:pPr>
  </w:style>
  <w:style w:type="paragraph" w:styleId="BodyTextIndent2">
    <w:name w:val="Body Text Indent 2"/>
    <w:basedOn w:val="Normal"/>
    <w:semiHidden/>
    <w:rsid w:val="00C11C81"/>
    <w:pPr>
      <w:ind w:left="540"/>
      <w:outlineLvl w:val="0"/>
    </w:pPr>
  </w:style>
  <w:style w:type="paragraph" w:styleId="BalloonText">
    <w:name w:val="Balloon Text"/>
    <w:basedOn w:val="Normal"/>
    <w:semiHidden/>
    <w:rsid w:val="00C11C81"/>
    <w:rPr>
      <w:rFonts w:ascii="Tahoma" w:hAnsi="Tahoma" w:cs="Lucida Console"/>
      <w:sz w:val="16"/>
      <w:szCs w:val="16"/>
    </w:rPr>
  </w:style>
  <w:style w:type="character" w:customStyle="1" w:styleId="Heading">
    <w:name w:val="Heading"/>
    <w:rsid w:val="00C11C81"/>
    <w:rPr>
      <w:rFonts w:ascii="Arial" w:hAnsi="Arial"/>
      <w:b/>
      <w:bCs/>
      <w:sz w:val="22"/>
      <w:szCs w:val="22"/>
    </w:rPr>
  </w:style>
  <w:style w:type="paragraph" w:styleId="BlockText">
    <w:name w:val="Block Text"/>
    <w:basedOn w:val="Normal"/>
    <w:semiHidden/>
    <w:rsid w:val="00C11C81"/>
    <w:pPr>
      <w:tabs>
        <w:tab w:val="left" w:pos="489"/>
        <w:tab w:val="left" w:pos="964"/>
        <w:tab w:val="left" w:pos="1440"/>
        <w:tab w:val="left" w:pos="1929"/>
        <w:tab w:val="left" w:pos="2404"/>
      </w:tabs>
      <w:suppressAutoHyphens/>
      <w:ind w:left="1439" w:right="475" w:hanging="1439"/>
    </w:pPr>
  </w:style>
  <w:style w:type="paragraph" w:styleId="TOC1">
    <w:name w:val="toc 1"/>
    <w:basedOn w:val="Normal"/>
    <w:next w:val="Normal"/>
    <w:semiHidden/>
    <w:rsid w:val="00C11C81"/>
    <w:pPr>
      <w:spacing w:before="120" w:after="120"/>
    </w:pPr>
    <w:rPr>
      <w:b/>
      <w:bCs/>
      <w:caps/>
    </w:rPr>
  </w:style>
  <w:style w:type="paragraph" w:styleId="Title">
    <w:name w:val="Title"/>
    <w:basedOn w:val="Normal"/>
    <w:qFormat/>
    <w:rsid w:val="00C11C81"/>
    <w:pPr>
      <w:jc w:val="center"/>
    </w:pPr>
    <w:rPr>
      <w:b/>
      <w:bCs/>
    </w:rPr>
  </w:style>
  <w:style w:type="paragraph" w:styleId="TOC2">
    <w:name w:val="toc 2"/>
    <w:basedOn w:val="Normal"/>
    <w:next w:val="Normal"/>
    <w:semiHidden/>
    <w:rsid w:val="00C11C81"/>
    <w:pPr>
      <w:spacing w:before="120" w:after="120"/>
      <w:ind w:left="202"/>
    </w:pPr>
    <w:rPr>
      <w:b/>
      <w:bCs/>
    </w:rPr>
  </w:style>
  <w:style w:type="paragraph" w:styleId="TOC3">
    <w:name w:val="toc 3"/>
    <w:basedOn w:val="Normal"/>
    <w:next w:val="Normal"/>
    <w:semiHidden/>
    <w:rsid w:val="00C11C81"/>
    <w:pPr>
      <w:ind w:left="400"/>
    </w:pPr>
  </w:style>
  <w:style w:type="paragraph" w:styleId="TOC4">
    <w:name w:val="toc 4"/>
    <w:basedOn w:val="Normal"/>
    <w:next w:val="Normal"/>
    <w:autoRedefine/>
    <w:semiHidden/>
    <w:rsid w:val="00C11C81"/>
    <w:pPr>
      <w:ind w:left="600"/>
    </w:pPr>
  </w:style>
  <w:style w:type="paragraph" w:styleId="TOC5">
    <w:name w:val="toc 5"/>
    <w:basedOn w:val="Normal"/>
    <w:next w:val="Normal"/>
    <w:autoRedefine/>
    <w:semiHidden/>
    <w:rsid w:val="00C11C81"/>
    <w:pPr>
      <w:ind w:left="800"/>
    </w:pPr>
  </w:style>
  <w:style w:type="paragraph" w:styleId="TOC6">
    <w:name w:val="toc 6"/>
    <w:basedOn w:val="Normal"/>
    <w:next w:val="Normal"/>
    <w:autoRedefine/>
    <w:semiHidden/>
    <w:rsid w:val="00C11C81"/>
    <w:pPr>
      <w:ind w:left="1000"/>
    </w:pPr>
  </w:style>
  <w:style w:type="paragraph" w:styleId="TOC7">
    <w:name w:val="toc 7"/>
    <w:basedOn w:val="Normal"/>
    <w:next w:val="Normal"/>
    <w:autoRedefine/>
    <w:semiHidden/>
    <w:rsid w:val="00C11C81"/>
    <w:pPr>
      <w:ind w:left="1200"/>
    </w:pPr>
  </w:style>
  <w:style w:type="paragraph" w:styleId="TOC8">
    <w:name w:val="toc 8"/>
    <w:basedOn w:val="Normal"/>
    <w:next w:val="Normal"/>
    <w:autoRedefine/>
    <w:semiHidden/>
    <w:rsid w:val="00C11C81"/>
    <w:pPr>
      <w:ind w:left="1400"/>
    </w:pPr>
  </w:style>
  <w:style w:type="paragraph" w:styleId="TOC9">
    <w:name w:val="toc 9"/>
    <w:basedOn w:val="Normal"/>
    <w:next w:val="Normal"/>
    <w:autoRedefine/>
    <w:semiHidden/>
    <w:rsid w:val="00C11C81"/>
    <w:pPr>
      <w:ind w:left="1600"/>
    </w:pPr>
  </w:style>
  <w:style w:type="character" w:styleId="Hyperlink">
    <w:name w:val="Hyperlink"/>
    <w:uiPriority w:val="99"/>
    <w:rsid w:val="00C11C81"/>
    <w:rPr>
      <w:color w:val="0000FF"/>
      <w:u w:val="single"/>
    </w:rPr>
  </w:style>
  <w:style w:type="paragraph" w:styleId="BodyText2">
    <w:name w:val="Body Text 2"/>
    <w:basedOn w:val="Normal"/>
    <w:semiHidden/>
    <w:rsid w:val="00C11C81"/>
    <w:rPr>
      <w:color w:val="FF0000"/>
    </w:rPr>
  </w:style>
  <w:style w:type="paragraph" w:styleId="BodyTextIndent3">
    <w:name w:val="Body Text Indent 3"/>
    <w:basedOn w:val="Normal"/>
    <w:semiHidden/>
    <w:rsid w:val="00C11C81"/>
    <w:pPr>
      <w:ind w:left="720"/>
    </w:pPr>
    <w:rPr>
      <w:rFonts w:ascii="Times New Roman" w:hAnsi="Times New Roman" w:cs="Times New Roman"/>
      <w:sz w:val="23"/>
      <w:szCs w:val="23"/>
    </w:rPr>
  </w:style>
  <w:style w:type="character" w:styleId="CommentReference">
    <w:name w:val="annotation reference"/>
    <w:rsid w:val="00C11C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11C81"/>
  </w:style>
  <w:style w:type="paragraph" w:customStyle="1" w:styleId="ltrenv12">
    <w:name w:val="ltrenv12"/>
    <w:rsid w:val="00C11C81"/>
    <w:pPr>
      <w:widowControl w:val="0"/>
      <w:suppressAutoHyphens/>
    </w:pPr>
    <w:rPr>
      <w:rFonts w:ascii="Univers" w:hAnsi="Univers"/>
      <w:snapToGrid w:val="0"/>
      <w:sz w:val="22"/>
      <w:szCs w:val="22"/>
      <w:lang w:val="en-US" w:eastAsia="en-US"/>
    </w:rPr>
  </w:style>
  <w:style w:type="paragraph" w:styleId="BodyText3">
    <w:name w:val="Body Text 3"/>
    <w:basedOn w:val="Normal"/>
    <w:semiHidden/>
    <w:rsid w:val="00C11C81"/>
    <w:rPr>
      <w:u w:val="double"/>
    </w:rPr>
  </w:style>
  <w:style w:type="character" w:customStyle="1" w:styleId="FooterChar1">
    <w:name w:val="Footer Char1"/>
    <w:link w:val="Footer"/>
    <w:rsid w:val="00977A12"/>
    <w:rPr>
      <w:rFonts w:ascii="Arial" w:hAnsi="Arial"/>
      <w:b/>
      <w:bCs/>
      <w:noProof w:val="0"/>
      <w:lang w:val="en-US" w:eastAsia="en-US" w:bidi="ar-SA"/>
    </w:rPr>
  </w:style>
  <w:style w:type="character" w:customStyle="1" w:styleId="FooterChar">
    <w:name w:val="Footer Char"/>
    <w:link w:val="PageNumber"/>
    <w:rsid w:val="00977A12"/>
    <w:rPr>
      <w:rFonts w:ascii="Arial" w:hAnsi="Arial"/>
      <w:noProof w:val="0"/>
      <w:lang w:val="en-US" w:eastAsia="en-US" w:bidi="ar-SA"/>
    </w:rPr>
  </w:style>
  <w:style w:type="paragraph" w:customStyle="1" w:styleId="Default">
    <w:name w:val="Default"/>
    <w:rsid w:val="002C1AAE"/>
    <w:pPr>
      <w:autoSpaceDE w:val="0"/>
      <w:autoSpaceDN w:val="0"/>
      <w:adjustRightInd w:val="0"/>
    </w:pPr>
    <w:rPr>
      <w:rFonts w:ascii="Garamond" w:hAnsi="Garamond" w:cs="Univers"/>
      <w:color w:val="000000"/>
      <w:sz w:val="24"/>
      <w:szCs w:val="24"/>
      <w:lang w:val="en-US" w:eastAsia="en-US"/>
    </w:rPr>
  </w:style>
  <w:style w:type="character" w:styleId="FollowedHyperlink">
    <w:name w:val="FollowedHyperlink"/>
    <w:semiHidden/>
    <w:rsid w:val="002C1AAE"/>
    <w:rPr>
      <w:color w:val="606420"/>
      <w:u w:val="single"/>
    </w:rPr>
  </w:style>
  <w:style w:type="character" w:customStyle="1" w:styleId="normal--char">
    <w:name w:val="normal--char"/>
    <w:basedOn w:val="DefaultParagraphFont"/>
    <w:rsid w:val="005C571F"/>
  </w:style>
  <w:style w:type="paragraph" w:styleId="NormalWeb">
    <w:name w:val="Normal (Web)"/>
    <w:basedOn w:val="Normal"/>
    <w:uiPriority w:val="99"/>
    <w:unhideWhenUsed/>
    <w:rsid w:val="00A1434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Caption">
    <w:name w:val="caption"/>
    <w:basedOn w:val="Normal"/>
    <w:next w:val="Normal"/>
    <w:qFormat/>
    <w:rsid w:val="00E14DA8"/>
    <w:pPr>
      <w:widowControl w:val="0"/>
    </w:pPr>
    <w:rPr>
      <w:rFonts w:ascii="Courier" w:hAnsi="Courier"/>
      <w:snapToGrid w:val="0"/>
      <w:szCs w:val="24"/>
    </w:rPr>
  </w:style>
  <w:style w:type="paragraph" w:styleId="Index1">
    <w:name w:val="index 1"/>
    <w:basedOn w:val="Normal"/>
    <w:next w:val="Normal"/>
    <w:autoRedefine/>
    <w:semiHidden/>
    <w:rsid w:val="00E14DA8"/>
    <w:pPr>
      <w:tabs>
        <w:tab w:val="right" w:leader="dot" w:pos="9360"/>
      </w:tabs>
      <w:suppressAutoHyphens/>
      <w:ind w:left="1440" w:right="720" w:hanging="1440"/>
    </w:pPr>
    <w:rPr>
      <w:sz w:val="22"/>
      <w:szCs w:val="22"/>
    </w:rPr>
  </w:style>
  <w:style w:type="paragraph" w:customStyle="1" w:styleId="NormalDS">
    <w:name w:val="Normal DS"/>
    <w:basedOn w:val="Normal"/>
    <w:rsid w:val="00E14DA8"/>
    <w:pPr>
      <w:spacing w:after="260"/>
    </w:pPr>
    <w:rPr>
      <w:sz w:val="23"/>
      <w:szCs w:val="23"/>
    </w:rPr>
  </w:style>
  <w:style w:type="paragraph" w:styleId="DocumentMap">
    <w:name w:val="Document Map"/>
    <w:basedOn w:val="Normal"/>
    <w:semiHidden/>
    <w:rsid w:val="00183E66"/>
    <w:pPr>
      <w:shd w:val="clear" w:color="auto" w:fill="000080"/>
    </w:pPr>
    <w:rPr>
      <w:rFonts w:ascii="Tahoma" w:hAnsi="Tahoma" w:cs="Arial Narrow"/>
    </w:rPr>
  </w:style>
  <w:style w:type="character" w:customStyle="1" w:styleId="CharChar4">
    <w:name w:val="Char Char4"/>
    <w:basedOn w:val="DefaultParagraphFont"/>
    <w:rsid w:val="00F449D7"/>
  </w:style>
  <w:style w:type="character" w:customStyle="1" w:styleId="CharChar3">
    <w:name w:val="Char Char3"/>
    <w:basedOn w:val="DefaultParagraphFont"/>
    <w:rsid w:val="00F449D7"/>
  </w:style>
  <w:style w:type="character" w:customStyle="1" w:styleId="VARIABLE">
    <w:name w:val="VARIABLE"/>
    <w:qFormat/>
    <w:rsid w:val="004F034A"/>
    <w:rPr>
      <w:rFonts w:ascii="Arial Narrow" w:hAnsi="Arial Narrow"/>
      <w:b w:val="0"/>
      <w:i w:val="0"/>
      <w:color w:val="auto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6F2376"/>
    <w:rPr>
      <w:rFonts w:ascii="Arial" w:hAnsi="Arial" w:cs="Arial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F2376"/>
    <w:rPr>
      <w:rFonts w:ascii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aliases w:val="rfp question Char"/>
    <w:basedOn w:val="DefaultParagraphFont"/>
    <w:link w:val="BodyText"/>
    <w:semiHidden/>
    <w:rsid w:val="006F2376"/>
    <w:rPr>
      <w:rFonts w:ascii="Arial" w:hAnsi="Arial" w:cs="Arial"/>
      <w:lang w:val="en-US" w:eastAsia="en-US"/>
    </w:rPr>
  </w:style>
  <w:style w:type="character" w:customStyle="1" w:styleId="HEADERSTARTDT">
    <w:name w:val="HEADER_STARTDT"/>
    <w:uiPriority w:val="1"/>
    <w:qFormat/>
    <w:rsid w:val="00136797"/>
    <w:rPr>
      <w:rFonts w:ascii="Arial Narrow" w:hAnsi="Arial Narrow"/>
      <w:b/>
      <w:i w:val="0"/>
      <w:color w:val="0775A8"/>
      <w:sz w:val="24"/>
    </w:rPr>
  </w:style>
  <w:style w:type="character" w:customStyle="1" w:styleId="HEADERENDDT">
    <w:name w:val="HEADER_ENDDT"/>
    <w:uiPriority w:val="1"/>
    <w:qFormat/>
    <w:rsid w:val="00136797"/>
    <w:rPr>
      <w:rFonts w:ascii="Arial Narrow" w:hAnsi="Arial Narrow"/>
      <w:b/>
      <w:i w:val="0"/>
      <w:color w:val="0775A8"/>
      <w:sz w:val="24"/>
    </w:rPr>
  </w:style>
  <w:style w:type="character" w:customStyle="1" w:styleId="HEADERCOMPANY">
    <w:name w:val="HEADER_COMPANY"/>
    <w:uiPriority w:val="1"/>
    <w:qFormat/>
    <w:rsid w:val="00136797"/>
    <w:rPr>
      <w:rFonts w:ascii="Arial Narrow" w:hAnsi="Arial Narrow"/>
      <w:b/>
      <w:i w:val="0"/>
      <w:color w:val="0775A8"/>
      <w:sz w:val="32"/>
    </w:rPr>
  </w:style>
  <w:style w:type="character" w:customStyle="1" w:styleId="HEADERPLAN">
    <w:name w:val="HEADER_PLAN"/>
    <w:uiPriority w:val="1"/>
    <w:qFormat/>
    <w:rsid w:val="00136797"/>
    <w:rPr>
      <w:rFonts w:ascii="Arial Narrow" w:hAnsi="Arial Narrow"/>
      <w:b/>
      <w:i w:val="0"/>
      <w:color w:val="0775A8"/>
      <w:sz w:val="32"/>
    </w:rPr>
  </w:style>
  <w:style w:type="character" w:customStyle="1" w:styleId="HEADERWHOISCOV">
    <w:name w:val="HEADER_WHOISCOV"/>
    <w:uiPriority w:val="1"/>
    <w:qFormat/>
    <w:rsid w:val="00EE6D17"/>
    <w:rPr>
      <w:rFonts w:ascii="Arial Narrow" w:hAnsi="Arial Narrow"/>
      <w:b w:val="0"/>
      <w:i w:val="0"/>
      <w:sz w:val="24"/>
    </w:rPr>
  </w:style>
  <w:style w:type="character" w:customStyle="1" w:styleId="HEADERPLANTYPE">
    <w:name w:val="HEADER_PLANTYPE"/>
    <w:uiPriority w:val="1"/>
    <w:qFormat/>
    <w:rsid w:val="00EE6D17"/>
    <w:rPr>
      <w:rFonts w:ascii="Arial Narrow" w:hAnsi="Arial Narrow"/>
      <w:b w:val="0"/>
      <w:i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FF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7389"/>
    <w:rPr>
      <w:rFonts w:ascii="Arial" w:hAnsi="Arial" w:cs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E90C62"/>
    <w:rPr>
      <w:rFonts w:ascii="Arial Narrow" w:hAnsi="Arial Narrow" w:cs="Arial"/>
      <w:sz w:val="24"/>
      <w:lang w:val="en-US" w:eastAsia="en-US"/>
    </w:rPr>
  </w:style>
  <w:style w:type="character" w:customStyle="1" w:styleId="VARIABLECMEHEADER">
    <w:name w:val="VARIABLE_CME_HEADER"/>
    <w:qFormat/>
    <w:rsid w:val="004F0EB8"/>
    <w:rPr>
      <w:rFonts w:ascii="Arial Narrow" w:hAnsi="Arial Narrow"/>
      <w:b/>
      <w:i w:val="0"/>
      <w:color w:val="FFFFFF" w:themeColor="background1"/>
      <w:sz w:val="24"/>
    </w:rPr>
  </w:style>
  <w:style w:type="character" w:customStyle="1" w:styleId="HeaderChar">
    <w:name w:val="Header Char"/>
    <w:basedOn w:val="DefaultParagraphFont"/>
    <w:link w:val="Header"/>
    <w:semiHidden/>
    <w:rsid w:val="007A4DD8"/>
    <w:rPr>
      <w:rFonts w:ascii="Arial Narrow" w:hAnsi="Arial Narrow" w:cs="Arial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F034A"/>
    <w:pPr>
      <w:ind w:left="720"/>
      <w:contextualSpacing/>
    </w:pPr>
  </w:style>
  <w:style w:type="table" w:customStyle="1" w:styleId="Oddrowsstyle">
    <w:name w:val="Odd rows style"/>
    <w:basedOn w:val="TableNormal"/>
    <w:uiPriority w:val="99"/>
    <w:rsid w:val="002B72C9"/>
    <w:tblPr>
      <w:tblStyleRowBandSize w:val="1"/>
    </w:tbl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table" w:customStyle="1" w:styleId="Alternaterowcolours">
    <w:name w:val="Alternate row colours"/>
    <w:basedOn w:val="Oddrowsstyle"/>
    <w:uiPriority w:val="99"/>
    <w:rsid w:val="00E33810"/>
    <w:tblPr/>
    <w:tcPr>
      <w:vAlign w:val="center"/>
    </w:tcPr>
    <w:tblStylePr w:type="firstRow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0775A8"/>
      </w:tcPr>
    </w:tblStyle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EFF9FF"/>
      </w:tcPr>
    </w:tblStylePr>
  </w:style>
  <w:style w:type="table" w:customStyle="1" w:styleId="CoveredandNonCoveredstyle">
    <w:name w:val="Covered and NonCovered style"/>
    <w:basedOn w:val="TableNormal"/>
    <w:uiPriority w:val="99"/>
    <w:rsid w:val="00DA309B"/>
    <w:tblPr>
      <w:tblBorders>
        <w:top w:val="single" w:sz="4" w:space="0" w:color="0064C8"/>
        <w:left w:val="single" w:sz="4" w:space="0" w:color="0064C8"/>
        <w:bottom w:val="single" w:sz="4" w:space="0" w:color="0064C8"/>
        <w:right w:val="single" w:sz="4" w:space="0" w:color="0064C8"/>
      </w:tblBorders>
    </w:tblPr>
    <w:tblStylePr w:type="firstRow">
      <w:tblPr/>
      <w:tcPr>
        <w:tcBorders>
          <w:top w:val="single" w:sz="4" w:space="0" w:color="0064C8"/>
          <w:left w:val="single" w:sz="4" w:space="0" w:color="0064C8"/>
          <w:bottom w:val="single" w:sz="4" w:space="0" w:color="0064C8"/>
          <w:right w:val="single" w:sz="4" w:space="0" w:color="0064C8"/>
          <w:insideH w:val="nil"/>
          <w:insideV w:val="nil"/>
          <w:tl2br w:val="nil"/>
          <w:tr2bl w:val="nil"/>
        </w:tcBorders>
        <w:shd w:val="clear" w:color="auto" w:fill="EFF9FF"/>
      </w:tcPr>
    </w:tblStylePr>
  </w:style>
  <w:style w:type="table" w:customStyle="1" w:styleId="CMEoddrows">
    <w:name w:val="CME odd rows"/>
    <w:basedOn w:val="TableNormal"/>
    <w:uiPriority w:val="99"/>
    <w:rsid w:val="00CF2AD4"/>
    <w:tblPr>
      <w:tblStyleRowBandSize w:val="1"/>
    </w:tblPr>
    <w:tcPr>
      <w:vAlign w:val="center"/>
    </w:tcPr>
    <w:tblStylePr w:type="firstRow">
      <w:pPr>
        <w:jc w:val="center"/>
      </w:pPr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0775A8"/>
      </w:tcPr>
    </w:tblStylePr>
    <w:tblStylePr w:type="firstCol">
      <w:tblPr/>
      <w:tcPr>
        <w:tcBorders>
          <w:top w:val="single" w:sz="4" w:space="0" w:color="70AFD9"/>
          <w:left w:val="single" w:sz="4" w:space="0" w:color="70AFD9"/>
          <w:bottom w:val="single" w:sz="4" w:space="0" w:color="70AFD9"/>
          <w:right w:val="single" w:sz="4" w:space="0" w:color="70AFD9"/>
          <w:insideH w:val="single" w:sz="4" w:space="0" w:color="70AFD9"/>
          <w:insideV w:val="single" w:sz="4" w:space="0" w:color="70AFD9"/>
          <w:tl2br w:val="nil"/>
          <w:tr2bl w:val="nil"/>
        </w:tcBorders>
        <w:shd w:val="clear" w:color="auto" w:fill="C0E8FB"/>
      </w:tcPr>
    </w:tblStyle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EFF9FF"/>
      </w:tcPr>
    </w:tblStyle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paragraph" w:customStyle="1" w:styleId="UMRBullet1">
    <w:name w:val="UMR Bullet 1"/>
    <w:qFormat/>
    <w:rsid w:val="00F77A55"/>
    <w:pPr>
      <w:numPr>
        <w:numId w:val="33"/>
      </w:numPr>
      <w:suppressAutoHyphens/>
    </w:pPr>
    <w:rPr>
      <w:rFonts w:ascii="Arial" w:eastAsiaTheme="minorHAnsi" w:hAnsi="Arial" w:cstheme="minorBidi"/>
      <w:szCs w:val="22"/>
      <w:lang w:val="en-US" w:eastAsia="en-US"/>
    </w:rPr>
  </w:style>
  <w:style w:type="paragraph" w:customStyle="1" w:styleId="UMRBullet2">
    <w:name w:val="UMR Bullet 2"/>
    <w:basedOn w:val="UMRBullet1"/>
    <w:qFormat/>
    <w:rsid w:val="00F77A55"/>
    <w:pPr>
      <w:numPr>
        <w:ilvl w:val="1"/>
      </w:numPr>
    </w:pPr>
  </w:style>
  <w:style w:type="paragraph" w:customStyle="1" w:styleId="UMRBullet3">
    <w:name w:val="UMR Bullet 3"/>
    <w:basedOn w:val="UMRBullet2"/>
    <w:qFormat/>
    <w:rsid w:val="00F77A55"/>
    <w:pPr>
      <w:numPr>
        <w:ilvl w:val="2"/>
      </w:numPr>
    </w:pPr>
  </w:style>
  <w:style w:type="numbering" w:customStyle="1" w:styleId="UMRBulletList">
    <w:name w:val="UMR Bullet List"/>
    <w:basedOn w:val="NoList"/>
    <w:uiPriority w:val="99"/>
    <w:rsid w:val="00F77A55"/>
    <w:pPr>
      <w:numPr>
        <w:numId w:val="30"/>
      </w:numPr>
    </w:pPr>
  </w:style>
  <w:style w:type="paragraph" w:customStyle="1" w:styleId="UMRNumbered1">
    <w:name w:val="UMR Numbered 1"/>
    <w:qFormat/>
    <w:rsid w:val="00F77A55"/>
    <w:pPr>
      <w:numPr>
        <w:numId w:val="37"/>
      </w:numPr>
    </w:pPr>
    <w:rPr>
      <w:rFonts w:ascii="Arial" w:eastAsiaTheme="minorHAnsi" w:hAnsi="Arial" w:cstheme="minorBidi"/>
      <w:szCs w:val="22"/>
      <w:lang w:val="en-US" w:eastAsia="en-US"/>
    </w:rPr>
  </w:style>
  <w:style w:type="paragraph" w:customStyle="1" w:styleId="UMRNumbered2">
    <w:name w:val="UMR Numbered 2"/>
    <w:basedOn w:val="UMRNumbered1"/>
    <w:qFormat/>
    <w:rsid w:val="00F77A55"/>
    <w:pPr>
      <w:numPr>
        <w:numId w:val="36"/>
      </w:numPr>
    </w:pPr>
  </w:style>
  <w:style w:type="paragraph" w:customStyle="1" w:styleId="UMRNumbered3">
    <w:name w:val="UMR Numbered 3"/>
    <w:basedOn w:val="UMRNumbered2"/>
    <w:qFormat/>
    <w:rsid w:val="00F77A55"/>
    <w:pPr>
      <w:numPr>
        <w:ilvl w:val="2"/>
      </w:numPr>
    </w:pPr>
  </w:style>
  <w:style w:type="numbering" w:customStyle="1" w:styleId="UMRNumberedList">
    <w:name w:val="UMR Numbered List"/>
    <w:basedOn w:val="NoList"/>
    <w:uiPriority w:val="99"/>
    <w:rsid w:val="00F77A55"/>
    <w:pPr>
      <w:numPr>
        <w:numId w:val="34"/>
      </w:numPr>
    </w:pPr>
  </w:style>
  <w:style w:type="table" w:styleId="TableGrid">
    <w:name w:val="Table Grid"/>
    <w:basedOn w:val="TableNormal"/>
    <w:rsid w:val="0028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venrowstyle">
    <w:name w:val="Even row style"/>
    <w:basedOn w:val="TableNormal"/>
    <w:uiPriority w:val="99"/>
    <w:rsid w:val="00443731"/>
    <w:rPr>
      <w:rFonts w:ascii="Arial Narrow" w:hAnsi="Arial Narrow"/>
      <w:sz w:val="24"/>
    </w:rPr>
    <w:tblPr>
      <w:tblStyleRowBandSize w:val="1"/>
      <w:tblBorders>
        <w:top w:val="single" w:sz="6" w:space="0" w:color="70AFD9"/>
        <w:left w:val="single" w:sz="6" w:space="0" w:color="70AFD9"/>
        <w:bottom w:val="single" w:sz="6" w:space="0" w:color="70AFD9"/>
        <w:right w:val="single" w:sz="6" w:space="0" w:color="70AFD9"/>
        <w:insideH w:val="single" w:sz="6" w:space="0" w:color="70AFD9"/>
        <w:insideV w:val="single" w:sz="6" w:space="0" w:color="70AFD9"/>
      </w:tblBorders>
    </w:tblPr>
    <w:tcPr>
      <w:shd w:val="clear" w:color="auto" w:fill="auto"/>
    </w:tc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table" w:customStyle="1" w:styleId="CMEoddrow2">
    <w:name w:val="CME odd row 2"/>
    <w:basedOn w:val="Evenrowstyle"/>
    <w:uiPriority w:val="99"/>
    <w:rsid w:val="00C128CB"/>
    <w:tblPr>
      <w:tblBorders>
        <w:top w:val="single" w:sz="18" w:space="0" w:color="70AFD9"/>
        <w:left w:val="single" w:sz="18" w:space="0" w:color="70AFD9"/>
        <w:bottom w:val="none" w:sz="0" w:space="0" w:color="auto"/>
        <w:right w:val="single" w:sz="18" w:space="0" w:color="70AFD9"/>
        <w:insideH w:val="single" w:sz="18" w:space="0" w:color="70AFD9"/>
        <w:insideV w:val="single" w:sz="18" w:space="0" w:color="70AFD9"/>
      </w:tblBorders>
    </w:tblPr>
    <w:tcPr>
      <w:shd w:val="clear" w:color="auto" w:fill="auto"/>
      <w:vAlign w:val="center"/>
    </w:tcPr>
    <w:tblStylePr w:type="firstRow">
      <w:pPr>
        <w:jc w:val="center"/>
      </w:pPr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0775A8"/>
        <w:vAlign w:val="center"/>
      </w:tcPr>
    </w:tblStylePr>
    <w:tblStylePr w:type="firstCol">
      <w:pPr>
        <w:jc w:val="left"/>
      </w:pPr>
      <w:tblPr/>
      <w:tcPr>
        <w:tcBorders>
          <w:top w:val="single" w:sz="4" w:space="0" w:color="70AFD9"/>
          <w:left w:val="single" w:sz="4" w:space="0" w:color="70AFD9"/>
          <w:bottom w:val="single" w:sz="4" w:space="0" w:color="70AFD9"/>
          <w:right w:val="single" w:sz="4" w:space="0" w:color="70AFD9"/>
          <w:insideH w:val="single" w:sz="4" w:space="0" w:color="70AFD9"/>
          <w:insideV w:val="single" w:sz="4" w:space="0" w:color="70AFD9"/>
          <w:tl2br w:val="nil"/>
          <w:tr2bl w:val="nil"/>
        </w:tcBorders>
        <w:shd w:val="clear" w:color="auto" w:fill="C0E8FB"/>
        <w:vAlign w:val="center"/>
      </w:tcPr>
    </w:tblStyle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EFF9FF"/>
      </w:tcPr>
    </w:tblStyle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mr.com" TargetMode="External"/><Relationship Id="rId18" Type="http://schemas.openxmlformats.org/officeDocument/2006/relationships/hyperlink" Target="http://www.HealthCare.gov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eader" Target="header1.xml"/><Relationship Id="rId12" Type="http://schemas.openxmlformats.org/officeDocument/2006/relationships/hyperlink" Target="https://www.healthcare.gov/coverage/preventive-care-benefits/" TargetMode="External"/><Relationship Id="rId17" Type="http://schemas.openxmlformats.org/officeDocument/2006/relationships/hyperlink" Target="http://www.HealthCare.gov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www.HealthCare.gov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r.com" TargetMode="External"/><Relationship Id="rId24" Type="http://schemas.openxmlformats.org/officeDocument/2006/relationships/hyperlink" Target="http://www.umr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ealthCare.gov" TargetMode="External"/><Relationship Id="rId23" Type="http://schemas.openxmlformats.org/officeDocument/2006/relationships/hyperlink" Target="http://www.umr.com" TargetMode="External"/><Relationship Id="rId10" Type="http://schemas.openxmlformats.org/officeDocument/2006/relationships/hyperlink" Target="http://www.umr.com" TargetMode="External"/><Relationship Id="rId19" Type="http://schemas.openxmlformats.org/officeDocument/2006/relationships/hyperlink" Target="http://cciio.cms.gov/programs/consumer/capgrants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urancecompany.com/prescriptions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1727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****Class Only Model Document ***</vt:lpstr>
    </vt:vector>
  </TitlesOfParts>
  <Company>Wausau Insurance Co</Company>
  <LinksUpToDate>false</LinksUpToDate>
  <CharactersWithSpaces>12358</CharactersWithSpaces>
  <SharedDoc>false</SharedDoc>
  <HLinks>
    <vt:vector size="66" baseType="variant">
      <vt:variant>
        <vt:i4>7274614</vt:i4>
      </vt:variant>
      <vt:variant>
        <vt:i4>69</vt:i4>
      </vt:variant>
      <vt:variant>
        <vt:i4>0</vt:i4>
      </vt:variant>
      <vt:variant>
        <vt:i4>5</vt:i4>
      </vt:variant>
      <vt:variant>
        <vt:lpwstr>http://cciio.cms.gov/programs/consumer/capgrants/index.html</vt:lpwstr>
      </vt:variant>
      <vt:variant>
        <vt:lpwstr/>
      </vt:variant>
      <vt:variant>
        <vt:i4>2687012</vt:i4>
      </vt:variant>
      <vt:variant>
        <vt:i4>66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2687012</vt:i4>
      </vt:variant>
      <vt:variant>
        <vt:i4>63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2687012</vt:i4>
      </vt:variant>
      <vt:variant>
        <vt:i4>60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2687012</vt:i4>
      </vt:variant>
      <vt:variant>
        <vt:i4>57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5439573</vt:i4>
      </vt:variant>
      <vt:variant>
        <vt:i4>12</vt:i4>
      </vt:variant>
      <vt:variant>
        <vt:i4>0</vt:i4>
      </vt:variant>
      <vt:variant>
        <vt:i4>5</vt:i4>
      </vt:variant>
      <vt:variant>
        <vt:lpwstr>http://www.insurancecompany.com/prescriptions</vt:lpwstr>
      </vt:variant>
      <vt:variant>
        <vt:lpwstr/>
      </vt:variant>
      <vt:variant>
        <vt:i4>2228348</vt:i4>
      </vt:variant>
      <vt:variant>
        <vt:i4>9</vt:i4>
      </vt:variant>
      <vt:variant>
        <vt:i4>0</vt:i4>
      </vt:variant>
      <vt:variant>
        <vt:i4>5</vt:i4>
      </vt:variant>
      <vt:variant>
        <vt:lpwstr>http://www.umr.com/</vt:lpwstr>
      </vt:variant>
      <vt:variant>
        <vt:lpwstr/>
      </vt:variant>
      <vt:variant>
        <vt:i4>5439497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https://www.healthcare.gov/coverage/preventive-care-benefits/</vt:lpwstr>
      </vt:variant>
      <vt:variant>
        <vt:lpwstr/>
      </vt:variant>
      <vt:variant>
        <vt:i4>2228348</vt:i4>
      </vt:variant>
      <vt:variant>
        <vt:i4>3</vt:i4>
      </vt:variant>
      <vt:variant>
        <vt:i4>0</vt:i4>
      </vt:variant>
      <vt:variant>
        <vt:i4>5</vt:i4>
      </vt:variant>
      <vt:variant>
        <vt:lpwstr>http://www.umr.com/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http://www.umr.com/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http://www.umr.com/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****Class Only Model Document ***</dc:title>
  <dc:creator>Wausau Insurance Co</dc:creator>
  <dc:description>Created by IStream</dc:description>
  <cp:lastModifiedBy>Brodziski, Ann M</cp:lastModifiedBy>
  <cp:revision>2</cp:revision>
  <cp:lastPrinted>2004-03-17T10:05:00Z</cp:lastPrinted>
  <dcterms:created xsi:type="dcterms:W3CDTF">2022-01-17T17:26:00Z</dcterms:created>
  <dcterms:modified xsi:type="dcterms:W3CDTF">2022-01-17T17:26:00Z</dcterms:modified>
</cp:coreProperties>
</file>